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1E" w:rsidRPr="006D7013" w:rsidRDefault="006D7013" w:rsidP="00CB70D7">
      <w:pPr>
        <w:ind w:left="-993"/>
        <w:jc w:val="center"/>
        <w:rPr>
          <w:b/>
        </w:rPr>
      </w:pPr>
      <w:r w:rsidRPr="006D7013">
        <w:rPr>
          <w:b/>
        </w:rPr>
        <w:t>ORIENTACIONES PRÓXIMO EXAMEN HISTORIA</w:t>
      </w:r>
    </w:p>
    <w:p w:rsidR="006D7013" w:rsidRDefault="006D7013"/>
    <w:p w:rsidR="006D7013" w:rsidRDefault="006D7013" w:rsidP="006D7013">
      <w:pPr>
        <w:ind w:left="-993" w:right="-994"/>
      </w:pPr>
      <w:r>
        <w:t xml:space="preserve">En </w:t>
      </w:r>
      <w:proofErr w:type="gramStart"/>
      <w:r w:rsidR="00CB70D7">
        <w:t>realidad</w:t>
      </w:r>
      <w:proofErr w:type="gramEnd"/>
      <w:r w:rsidR="00CB70D7">
        <w:t xml:space="preserve"> entra</w:t>
      </w:r>
      <w:r>
        <w:t xml:space="preserve"> solo un tema y medio como sabéis, ya que la revolución rusa la hemos ralentizado con los vídeos introductorios para que sea un temario más reducido y escaso.</w:t>
      </w:r>
    </w:p>
    <w:p w:rsidR="006D7013" w:rsidRDefault="006D7013" w:rsidP="006D7013">
      <w:pPr>
        <w:ind w:left="-993" w:right="-994"/>
        <w:rPr>
          <w:b/>
        </w:rPr>
      </w:pPr>
      <w:r>
        <w:t xml:space="preserve">Aunque solo entra un tema y medio como señalo, </w:t>
      </w:r>
      <w:r w:rsidRPr="006D7013">
        <w:rPr>
          <w:b/>
        </w:rPr>
        <w:t xml:space="preserve">voy a segmentar las </w:t>
      </w:r>
      <w:r w:rsidR="00CB70D7" w:rsidRPr="006D7013">
        <w:rPr>
          <w:b/>
        </w:rPr>
        <w:t>preguntas para</w:t>
      </w:r>
      <w:r w:rsidRPr="006D7013">
        <w:rPr>
          <w:b/>
        </w:rPr>
        <w:t xml:space="preserve"> que la pregunta </w:t>
      </w:r>
      <w:r>
        <w:rPr>
          <w:b/>
        </w:rPr>
        <w:t>“</w:t>
      </w:r>
      <w:r w:rsidRPr="006D7013">
        <w:rPr>
          <w:b/>
        </w:rPr>
        <w:t>larga</w:t>
      </w:r>
      <w:r>
        <w:rPr>
          <w:b/>
        </w:rPr>
        <w:t>”</w:t>
      </w:r>
      <w:r w:rsidRPr="006D7013">
        <w:rPr>
          <w:b/>
        </w:rPr>
        <w:t xml:space="preserve"> no sea demasiado extensa. </w:t>
      </w:r>
    </w:p>
    <w:p w:rsidR="006D7013" w:rsidRDefault="006D7013" w:rsidP="006D7013">
      <w:pPr>
        <w:ind w:left="-993" w:right="-994"/>
      </w:pPr>
      <w:r>
        <w:t>Pensar que no metemos ya la Revolución Rusa, así que no voy a recortar nada más y que esto es una orientación que seguramente no debería hacer</w:t>
      </w:r>
      <w:r w:rsidR="00CB70D7">
        <w:t xml:space="preserve"> ya que la base es el libro, las presentaciones y el resumen en el caso del primer tema</w:t>
      </w:r>
      <w:r>
        <w:t>.</w:t>
      </w:r>
    </w:p>
    <w:p w:rsidR="006D7013" w:rsidRDefault="006D7013" w:rsidP="006D7013">
      <w:pPr>
        <w:ind w:left="-993" w:right="-994"/>
      </w:pPr>
    </w:p>
    <w:p w:rsidR="006D7013" w:rsidRPr="003B049D" w:rsidRDefault="006D7013" w:rsidP="006D7013">
      <w:pPr>
        <w:ind w:left="-993" w:right="-994"/>
        <w:rPr>
          <w:b/>
        </w:rPr>
      </w:pPr>
      <w:r w:rsidRPr="003B049D">
        <w:rPr>
          <w:b/>
        </w:rPr>
        <w:t>POSIBLES PREGUNTAS LARGAS (MUY SEGMENTADAS</w:t>
      </w:r>
      <w:r w:rsidR="007623B1">
        <w:rPr>
          <w:b/>
        </w:rPr>
        <w:t xml:space="preserve"> Y BREVES</w:t>
      </w:r>
      <w:r w:rsidRPr="003B049D">
        <w:rPr>
          <w:b/>
        </w:rPr>
        <w:t>)</w:t>
      </w:r>
    </w:p>
    <w:p w:rsidR="006D7013" w:rsidRDefault="006D7013" w:rsidP="006D7013">
      <w:pPr>
        <w:pStyle w:val="Prrafodelista"/>
        <w:numPr>
          <w:ilvl w:val="0"/>
          <w:numId w:val="1"/>
        </w:numPr>
        <w:ind w:right="-994"/>
      </w:pPr>
      <w:r>
        <w:t xml:space="preserve">Evolución EE. UU. </w:t>
      </w:r>
      <w:r w:rsidR="007623B1">
        <w:t>e</w:t>
      </w:r>
      <w:r>
        <w:t xml:space="preserve"> Inglaterra victoriana</w:t>
      </w:r>
    </w:p>
    <w:p w:rsidR="006D7013" w:rsidRDefault="006D7013" w:rsidP="006D7013">
      <w:pPr>
        <w:pStyle w:val="Prrafodelista"/>
        <w:numPr>
          <w:ilvl w:val="0"/>
          <w:numId w:val="1"/>
        </w:numPr>
        <w:ind w:right="-994"/>
      </w:pPr>
      <w:r>
        <w:t xml:space="preserve">3ª república Francesa </w:t>
      </w:r>
      <w:r w:rsidR="00F37AFB">
        <w:t>y la Europa autoritaria.</w:t>
      </w:r>
      <w:bookmarkStart w:id="0" w:name="_GoBack"/>
      <w:bookmarkEnd w:id="0"/>
    </w:p>
    <w:p w:rsidR="006D7013" w:rsidRDefault="006D7013" w:rsidP="006D7013">
      <w:pPr>
        <w:pStyle w:val="Prrafodelista"/>
        <w:numPr>
          <w:ilvl w:val="0"/>
          <w:numId w:val="1"/>
        </w:numPr>
        <w:ind w:right="-994"/>
      </w:pPr>
      <w:r>
        <w:t>Los imperios coloniales en Asia y África.</w:t>
      </w:r>
    </w:p>
    <w:p w:rsidR="006D7013" w:rsidRDefault="006D7013" w:rsidP="006D7013">
      <w:pPr>
        <w:pStyle w:val="Prrafodelista"/>
        <w:numPr>
          <w:ilvl w:val="0"/>
          <w:numId w:val="1"/>
        </w:numPr>
        <w:ind w:right="-994"/>
      </w:pPr>
      <w:r>
        <w:t>Causas del Imperialismo, tipos de gobiernos coloniales y consecuencias del imperialismo.</w:t>
      </w:r>
    </w:p>
    <w:p w:rsidR="006D7013" w:rsidRDefault="002F7F59" w:rsidP="006D7013">
      <w:pPr>
        <w:pStyle w:val="Prrafodelista"/>
        <w:numPr>
          <w:ilvl w:val="0"/>
          <w:numId w:val="1"/>
        </w:numPr>
        <w:ind w:right="-994"/>
      </w:pPr>
      <w:r>
        <w:t>Las relaciones internacionales en Europa y los focos de tensión a comienzos del siglo XIX.</w:t>
      </w:r>
    </w:p>
    <w:p w:rsidR="002F7F59" w:rsidRDefault="003B049D" w:rsidP="006D7013">
      <w:pPr>
        <w:pStyle w:val="Prrafodelista"/>
        <w:numPr>
          <w:ilvl w:val="0"/>
          <w:numId w:val="1"/>
        </w:numPr>
        <w:ind w:right="-994"/>
      </w:pPr>
      <w:r>
        <w:t>Causas de la 1ª Guerra Mundial.</w:t>
      </w:r>
    </w:p>
    <w:p w:rsidR="003B049D" w:rsidRDefault="003B049D" w:rsidP="006D7013">
      <w:pPr>
        <w:pStyle w:val="Prrafodelista"/>
        <w:numPr>
          <w:ilvl w:val="0"/>
          <w:numId w:val="1"/>
        </w:numPr>
        <w:ind w:right="-994"/>
      </w:pPr>
      <w:r>
        <w:t>Etapas de la 1ª Guerra Mundial.</w:t>
      </w:r>
    </w:p>
    <w:p w:rsidR="003B049D" w:rsidRDefault="003B049D" w:rsidP="006D7013">
      <w:pPr>
        <w:pStyle w:val="Prrafodelista"/>
        <w:numPr>
          <w:ilvl w:val="0"/>
          <w:numId w:val="1"/>
        </w:numPr>
        <w:ind w:right="-994"/>
      </w:pPr>
      <w:r>
        <w:t>Consecuencias de la 1ª Guarra Mundial.</w:t>
      </w:r>
    </w:p>
    <w:p w:rsidR="003B049D" w:rsidRDefault="003B049D" w:rsidP="003B049D">
      <w:pPr>
        <w:pStyle w:val="Prrafodelista"/>
        <w:numPr>
          <w:ilvl w:val="0"/>
          <w:numId w:val="1"/>
        </w:numPr>
        <w:ind w:right="-994"/>
      </w:pPr>
      <w:r>
        <w:t>Los tratados de paz en la primera Guerra Mundial</w:t>
      </w:r>
    </w:p>
    <w:p w:rsidR="003B049D" w:rsidRDefault="003B049D" w:rsidP="003B049D">
      <w:pPr>
        <w:pStyle w:val="Prrafodelista"/>
        <w:ind w:left="-1134" w:right="-994"/>
      </w:pPr>
    </w:p>
    <w:p w:rsidR="003B049D" w:rsidRDefault="003B049D" w:rsidP="003B049D">
      <w:pPr>
        <w:pStyle w:val="Prrafodelista"/>
        <w:ind w:left="-1134" w:right="-994"/>
        <w:rPr>
          <w:b/>
        </w:rPr>
      </w:pPr>
      <w:proofErr w:type="gramStart"/>
      <w:r>
        <w:rPr>
          <w:b/>
        </w:rPr>
        <w:t>POSIBLES MAPAS A COMENTAR</w:t>
      </w:r>
      <w:proofErr w:type="gramEnd"/>
    </w:p>
    <w:p w:rsidR="003B049D" w:rsidRDefault="003B049D" w:rsidP="003B049D">
      <w:pPr>
        <w:pStyle w:val="Prrafodelista"/>
        <w:ind w:left="-1134" w:right="-994"/>
        <w:rPr>
          <w:b/>
        </w:rPr>
      </w:pPr>
    </w:p>
    <w:p w:rsidR="003B049D" w:rsidRDefault="003B049D" w:rsidP="003B049D">
      <w:pPr>
        <w:pStyle w:val="Prrafodelista"/>
        <w:numPr>
          <w:ilvl w:val="0"/>
          <w:numId w:val="1"/>
        </w:numPr>
        <w:ind w:right="-994"/>
      </w:pPr>
      <w:r>
        <w:t>Mapa colonial de África</w:t>
      </w:r>
    </w:p>
    <w:p w:rsidR="003B049D" w:rsidRDefault="003B049D" w:rsidP="003B049D">
      <w:pPr>
        <w:pStyle w:val="Prrafodelista"/>
        <w:numPr>
          <w:ilvl w:val="0"/>
          <w:numId w:val="1"/>
        </w:numPr>
        <w:ind w:right="-994"/>
      </w:pPr>
      <w:r>
        <w:t>Mapa colonial de Asia</w:t>
      </w:r>
    </w:p>
    <w:p w:rsidR="003B049D" w:rsidRDefault="003B049D" w:rsidP="003B049D">
      <w:pPr>
        <w:pStyle w:val="Prrafodelista"/>
        <w:numPr>
          <w:ilvl w:val="0"/>
          <w:numId w:val="1"/>
        </w:numPr>
        <w:ind w:right="-994"/>
      </w:pPr>
      <w:r>
        <w:t>Comparación de mapa Europa 1914-1918</w:t>
      </w:r>
    </w:p>
    <w:p w:rsidR="003B049D" w:rsidRDefault="003B049D" w:rsidP="003B049D">
      <w:pPr>
        <w:pStyle w:val="Prrafodelista"/>
        <w:ind w:left="-633" w:right="-994"/>
      </w:pPr>
    </w:p>
    <w:p w:rsidR="003B049D" w:rsidRDefault="003B049D" w:rsidP="003B049D">
      <w:pPr>
        <w:pStyle w:val="Prrafodelista"/>
        <w:ind w:left="-993" w:right="-994"/>
        <w:rPr>
          <w:b/>
        </w:rPr>
      </w:pPr>
      <w:proofErr w:type="gramStart"/>
      <w:r>
        <w:rPr>
          <w:b/>
        </w:rPr>
        <w:t>POSIBLES TÉRMINOS A DEFINIR</w:t>
      </w:r>
      <w:proofErr w:type="gramEnd"/>
    </w:p>
    <w:p w:rsidR="003B049D" w:rsidRDefault="003B049D" w:rsidP="003B049D">
      <w:pPr>
        <w:pStyle w:val="Prrafodelista"/>
        <w:ind w:left="-993" w:right="-994"/>
        <w:rPr>
          <w:b/>
        </w:rPr>
      </w:pPr>
    </w:p>
    <w:p w:rsidR="003B049D" w:rsidRPr="003B049D" w:rsidRDefault="003B049D" w:rsidP="003B049D">
      <w:pPr>
        <w:pStyle w:val="Prrafodelista"/>
        <w:numPr>
          <w:ilvl w:val="0"/>
          <w:numId w:val="1"/>
        </w:numPr>
        <w:ind w:right="-994"/>
      </w:pPr>
      <w:r>
        <w:t xml:space="preserve">Impresionismo,  Claude Monet, Pasteur, Marxismo, Dreyfus, </w:t>
      </w:r>
      <w:proofErr w:type="spellStart"/>
      <w:r>
        <w:t>Disraely</w:t>
      </w:r>
      <w:proofErr w:type="spellEnd"/>
      <w:r>
        <w:t>, Guerra de Secesión, Lusitania, Guerra de movimientos</w:t>
      </w:r>
      <w:r w:rsidR="00153302">
        <w:t xml:space="preserve">, Guerra de posiciones, Triple Alianza, Triple Entente, </w:t>
      </w:r>
      <w:r w:rsidR="00846127">
        <w:t xml:space="preserve">Francisco Fernando, los 14 puntos de Wilson, Dominio, Colonia, Protectorado, Conferencia de Berlín, Tratado de Versalles, Verdún, Marne, Tratado de Brest- </w:t>
      </w:r>
      <w:proofErr w:type="spellStart"/>
      <w:r w:rsidR="00846127">
        <w:t>Litovks</w:t>
      </w:r>
      <w:proofErr w:type="spellEnd"/>
      <w:r w:rsidR="00846127">
        <w:t>, Reina Victoria, Bismarck</w:t>
      </w:r>
      <w:r w:rsidR="00C169E9">
        <w:t>, trincheras</w:t>
      </w:r>
      <w:r w:rsidR="00CB70D7">
        <w:t xml:space="preserve">, sociedad de Naciones, crisis de los Balcanes, Crisis marroquíes, sistemas </w:t>
      </w:r>
      <w:proofErr w:type="spellStart"/>
      <w:r w:rsidR="00CB70D7">
        <w:t>Bismarkianos</w:t>
      </w:r>
      <w:proofErr w:type="spellEnd"/>
      <w:r w:rsidR="00CB70D7">
        <w:t xml:space="preserve">, Paz armada, incidente de Fachoda. </w:t>
      </w:r>
    </w:p>
    <w:p w:rsidR="006D7013" w:rsidRDefault="006D7013" w:rsidP="006D7013">
      <w:pPr>
        <w:ind w:left="-993" w:right="-994"/>
      </w:pPr>
      <w:r>
        <w:t xml:space="preserve"> </w:t>
      </w:r>
    </w:p>
    <w:p w:rsidR="006D7013" w:rsidRDefault="006D7013" w:rsidP="006D7013">
      <w:pPr>
        <w:ind w:left="-993" w:right="-994"/>
      </w:pPr>
    </w:p>
    <w:p w:rsidR="006D7013" w:rsidRDefault="006D7013" w:rsidP="006D7013">
      <w:pPr>
        <w:ind w:left="-993" w:right="-994"/>
      </w:pPr>
    </w:p>
    <w:p w:rsidR="006D7013" w:rsidRDefault="006D7013"/>
    <w:p w:rsidR="006D7013" w:rsidRDefault="006D7013"/>
    <w:sectPr w:rsidR="006D7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D0F"/>
    <w:multiLevelType w:val="hybridMultilevel"/>
    <w:tmpl w:val="A1E695C2"/>
    <w:lvl w:ilvl="0" w:tplc="252C748C"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3"/>
    <w:rsid w:val="00153302"/>
    <w:rsid w:val="002F7F59"/>
    <w:rsid w:val="003B049D"/>
    <w:rsid w:val="00693C1E"/>
    <w:rsid w:val="006D7013"/>
    <w:rsid w:val="007623B1"/>
    <w:rsid w:val="00846127"/>
    <w:rsid w:val="008D6998"/>
    <w:rsid w:val="00C169E9"/>
    <w:rsid w:val="00CB70D7"/>
    <w:rsid w:val="00F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6FC"/>
  <w15:chartTrackingRefBased/>
  <w15:docId w15:val="{38520BF4-EDA4-43C0-B922-8311DC6E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richart bernardo</dc:creator>
  <cp:keywords/>
  <dc:description/>
  <cp:lastModifiedBy>miguel a richart bernardo</cp:lastModifiedBy>
  <cp:revision>8</cp:revision>
  <dcterms:created xsi:type="dcterms:W3CDTF">2018-02-10T19:05:00Z</dcterms:created>
  <dcterms:modified xsi:type="dcterms:W3CDTF">2018-02-10T19:40:00Z</dcterms:modified>
</cp:coreProperties>
</file>