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9C" w:rsidRPr="00504766" w:rsidRDefault="00BF389C" w:rsidP="00BF389C">
      <w:pPr>
        <w:shd w:val="clear" w:color="auto" w:fill="FFFFFF"/>
        <w:spacing w:after="0" w:line="240" w:lineRule="auto"/>
        <w:ind w:left="-709" w:right="-852"/>
        <w:jc w:val="both"/>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8.1. LA CRISIS DE LA RESTAURACIÓN: INTENTOS REGENERADORES Y OPOSICIÓN AL RÉGIMEN.</w:t>
      </w:r>
    </w:p>
    <w:p w:rsidR="00BF389C" w:rsidRPr="00F722BE" w:rsidRDefault="00BF389C" w:rsidP="00BF389C">
      <w:pPr>
        <w:shd w:val="clear" w:color="auto" w:fill="FFFFFF"/>
        <w:spacing w:after="0" w:line="0" w:lineRule="auto"/>
        <w:rPr>
          <w:rFonts w:ascii="ff3" w:eastAsia="Times New Roman" w:hAnsi="ff3" w:cs="Times New Roman"/>
          <w:color w:val="000000"/>
          <w:sz w:val="38"/>
          <w:szCs w:val="38"/>
          <w:lang w:eastAsia="es-ES"/>
        </w:rPr>
      </w:pPr>
      <w:r w:rsidRPr="00F722BE">
        <w:rPr>
          <w:rFonts w:ascii="ff3" w:eastAsia="Times New Roman" w:hAnsi="ff3" w:cs="Times New Roman"/>
          <w:color w:val="000000"/>
          <w:sz w:val="38"/>
          <w:szCs w:val="38"/>
          <w:lang w:eastAsia="es-ES"/>
        </w:rPr>
        <w:t xml:space="preserve">9.1. </w:t>
      </w:r>
      <w:proofErr w:type="spellStart"/>
      <w:proofErr w:type="gramStart"/>
      <w:r w:rsidRPr="00F722BE">
        <w:rPr>
          <w:rFonts w:ascii="ff3" w:eastAsia="Times New Roman" w:hAnsi="ff3" w:cs="Times New Roman"/>
          <w:color w:val="000000"/>
          <w:sz w:val="38"/>
          <w:szCs w:val="38"/>
          <w:lang w:eastAsia="es-ES"/>
        </w:rPr>
        <w:t>alfonso</w:t>
      </w:r>
      <w:proofErr w:type="spellEnd"/>
      <w:proofErr w:type="gramEnd"/>
      <w:r w:rsidRPr="00F722BE">
        <w:rPr>
          <w:rFonts w:ascii="ff3" w:eastAsia="Times New Roman" w:hAnsi="ff3" w:cs="Times New Roman"/>
          <w:color w:val="000000"/>
          <w:sz w:val="38"/>
          <w:szCs w:val="38"/>
          <w:lang w:eastAsia="es-ES"/>
        </w:rPr>
        <w:t xml:space="preserve"> </w:t>
      </w:r>
      <w:proofErr w:type="spellStart"/>
      <w:r w:rsidRPr="00F722BE">
        <w:rPr>
          <w:rFonts w:ascii="ff3" w:eastAsia="Times New Roman" w:hAnsi="ff3" w:cs="Times New Roman"/>
          <w:color w:val="000000"/>
          <w:sz w:val="38"/>
          <w:szCs w:val="38"/>
          <w:lang w:eastAsia="es-ES"/>
        </w:rPr>
        <w:t>xiii</w:t>
      </w:r>
      <w:proofErr w:type="spellEnd"/>
      <w:r w:rsidRPr="00F722BE">
        <w:rPr>
          <w:rFonts w:ascii="ff3" w:eastAsia="Times New Roman" w:hAnsi="ff3" w:cs="Times New Roman"/>
          <w:color w:val="000000"/>
          <w:sz w:val="38"/>
          <w:szCs w:val="38"/>
          <w:lang w:eastAsia="es-ES"/>
        </w:rPr>
        <w:t xml:space="preserve"> y la crisis del sistema pol</w:t>
      </w:r>
      <w:r w:rsidRPr="00F722BE">
        <w:rPr>
          <w:rFonts w:ascii="ff3" w:eastAsia="Times New Roman" w:hAnsi="ff3" w:cs="Times New Roman" w:hint="eastAsia"/>
          <w:color w:val="000000"/>
          <w:sz w:val="38"/>
          <w:szCs w:val="38"/>
          <w:lang w:eastAsia="es-ES"/>
        </w:rPr>
        <w:t>í</w:t>
      </w:r>
      <w:r w:rsidRPr="00F722BE">
        <w:rPr>
          <w:rFonts w:ascii="ff3" w:eastAsia="Times New Roman" w:hAnsi="ff3" w:cs="Times New Roman"/>
          <w:color w:val="000000"/>
          <w:sz w:val="38"/>
          <w:szCs w:val="38"/>
          <w:lang w:eastAsia="es-ES"/>
        </w:rPr>
        <w:t>tico de la restauraci</w:t>
      </w:r>
      <w:r w:rsidRPr="00F722BE">
        <w:rPr>
          <w:rFonts w:ascii="ff3" w:eastAsia="Times New Roman" w:hAnsi="ff3" w:cs="Times New Roman" w:hint="eastAsia"/>
          <w:color w:val="000000"/>
          <w:sz w:val="38"/>
          <w:szCs w:val="38"/>
          <w:lang w:eastAsia="es-ES"/>
        </w:rPr>
        <w:t>ó</w:t>
      </w:r>
      <w:r w:rsidRPr="00F722BE">
        <w:rPr>
          <w:rFonts w:ascii="ff3" w:eastAsia="Times New Roman" w:hAnsi="ff3" w:cs="Times New Roman"/>
          <w:color w:val="000000"/>
          <w:sz w:val="38"/>
          <w:szCs w:val="38"/>
          <w:lang w:eastAsia="es-ES"/>
        </w:rPr>
        <w:t>n: los partidos din</w:t>
      </w:r>
      <w:r w:rsidRPr="00F722BE">
        <w:rPr>
          <w:rFonts w:ascii="ff3" w:eastAsia="Times New Roman" w:hAnsi="ff3" w:cs="Times New Roman" w:hint="eastAsia"/>
          <w:color w:val="000000"/>
          <w:sz w:val="38"/>
          <w:szCs w:val="38"/>
          <w:lang w:eastAsia="es-ES"/>
        </w:rPr>
        <w:t>á</w:t>
      </w:r>
      <w:r w:rsidRPr="00F722BE">
        <w:rPr>
          <w:rFonts w:ascii="ff3" w:eastAsia="Times New Roman" w:hAnsi="ff3" w:cs="Times New Roman"/>
          <w:color w:val="000000"/>
          <w:sz w:val="38"/>
          <w:szCs w:val="38"/>
          <w:lang w:eastAsia="es-ES"/>
        </w:rPr>
        <w:t xml:space="preserve">sticos. </w:t>
      </w:r>
      <w:proofErr w:type="gramStart"/>
      <w:r w:rsidRPr="00F722BE">
        <w:rPr>
          <w:rFonts w:ascii="ff3" w:eastAsia="Times New Roman" w:hAnsi="ff3" w:cs="Times New Roman"/>
          <w:color w:val="000000"/>
          <w:sz w:val="38"/>
          <w:szCs w:val="38"/>
          <w:lang w:eastAsia="es-ES"/>
        </w:rPr>
        <w:t>las</w:t>
      </w:r>
      <w:proofErr w:type="gramEnd"/>
      <w:r w:rsidRPr="00F722BE">
        <w:rPr>
          <w:rFonts w:ascii="ff3" w:eastAsia="Times New Roman" w:hAnsi="ff3" w:cs="Times New Roman"/>
          <w:color w:val="000000"/>
          <w:sz w:val="38"/>
          <w:szCs w:val="38"/>
          <w:lang w:eastAsia="es-ES"/>
        </w:rPr>
        <w:t xml:space="preserve"> </w:t>
      </w:r>
    </w:p>
    <w:p w:rsidR="00BF389C" w:rsidRPr="00F722BE" w:rsidRDefault="00BF389C" w:rsidP="00BF389C">
      <w:pPr>
        <w:shd w:val="clear" w:color="auto" w:fill="FFFFFF"/>
        <w:spacing w:after="0" w:line="0" w:lineRule="auto"/>
        <w:rPr>
          <w:rFonts w:ascii="ff3" w:eastAsia="Times New Roman" w:hAnsi="ff3" w:cs="Times New Roman"/>
          <w:color w:val="000000"/>
          <w:sz w:val="38"/>
          <w:szCs w:val="38"/>
          <w:lang w:eastAsia="es-ES"/>
        </w:rPr>
      </w:pPr>
      <w:proofErr w:type="gramStart"/>
      <w:r w:rsidRPr="00F722BE">
        <w:rPr>
          <w:rFonts w:ascii="ff3" w:eastAsia="Times New Roman" w:hAnsi="ff3" w:cs="Times New Roman"/>
          <w:color w:val="000000"/>
          <w:sz w:val="38"/>
          <w:szCs w:val="38"/>
          <w:lang w:eastAsia="es-ES"/>
        </w:rPr>
        <w:t>fuerzas</w:t>
      </w:r>
      <w:proofErr w:type="gramEnd"/>
      <w:r w:rsidRPr="00F722BE">
        <w:rPr>
          <w:rFonts w:ascii="ff3" w:eastAsia="Times New Roman" w:hAnsi="ff3" w:cs="Times New Roman"/>
          <w:color w:val="000000"/>
          <w:sz w:val="38"/>
          <w:szCs w:val="38"/>
          <w:lang w:eastAsia="es-ES"/>
        </w:rPr>
        <w:t xml:space="preserve"> pol</w:t>
      </w:r>
      <w:r w:rsidRPr="00F722BE">
        <w:rPr>
          <w:rFonts w:ascii="ff3" w:eastAsia="Times New Roman" w:hAnsi="ff3" w:cs="Times New Roman" w:hint="eastAsia"/>
          <w:color w:val="000000"/>
          <w:sz w:val="38"/>
          <w:szCs w:val="38"/>
          <w:lang w:eastAsia="es-ES"/>
        </w:rPr>
        <w:t>í</w:t>
      </w:r>
      <w:r w:rsidRPr="00F722BE">
        <w:rPr>
          <w:rFonts w:ascii="ff3" w:eastAsia="Times New Roman" w:hAnsi="ff3" w:cs="Times New Roman"/>
          <w:color w:val="000000"/>
          <w:sz w:val="38"/>
          <w:szCs w:val="38"/>
          <w:lang w:eastAsia="es-ES"/>
        </w:rPr>
        <w:t>ticas de oposici</w:t>
      </w:r>
      <w:r w:rsidRPr="00F722BE">
        <w:rPr>
          <w:rFonts w:ascii="ff3" w:eastAsia="Times New Roman" w:hAnsi="ff3" w:cs="Times New Roman" w:hint="eastAsia"/>
          <w:color w:val="000000"/>
          <w:sz w:val="38"/>
          <w:szCs w:val="38"/>
          <w:lang w:eastAsia="es-ES"/>
        </w:rPr>
        <w:t>ó</w:t>
      </w:r>
      <w:r w:rsidRPr="00F722BE">
        <w:rPr>
          <w:rFonts w:ascii="ff3" w:eastAsia="Times New Roman" w:hAnsi="ff3" w:cs="Times New Roman"/>
          <w:color w:val="000000"/>
          <w:sz w:val="38"/>
          <w:szCs w:val="38"/>
          <w:lang w:eastAsia="es-ES"/>
        </w:rPr>
        <w:t>n: republicanos, nacionalistas, soc</w:t>
      </w:r>
      <w:r>
        <w:rPr>
          <w:rFonts w:ascii="ff3" w:eastAsia="Times New Roman" w:hAnsi="ff3" w:cs="Times New Roman"/>
          <w:color w:val="000000"/>
          <w:sz w:val="38"/>
          <w:szCs w:val="38"/>
          <w:lang w:eastAsia="es-ES"/>
        </w:rPr>
        <w:t xml:space="preserve">ialistas y </w:t>
      </w:r>
      <w:proofErr w:type="spellStart"/>
      <w:r>
        <w:rPr>
          <w:rFonts w:ascii="ff3" w:eastAsia="Times New Roman" w:hAnsi="ff3" w:cs="Times New Roman"/>
          <w:color w:val="000000"/>
          <w:sz w:val="38"/>
          <w:szCs w:val="38"/>
          <w:lang w:eastAsia="es-ES"/>
        </w:rPr>
        <w:t>anarcosindicalis</w:t>
      </w:r>
      <w:proofErr w:type="spellEnd"/>
    </w:p>
    <w:p w:rsidR="00BF389C" w:rsidRPr="00F722BE" w:rsidRDefault="00BF389C" w:rsidP="00BF389C">
      <w:pPr>
        <w:shd w:val="clear" w:color="auto" w:fill="FFFFFF"/>
        <w:spacing w:after="0" w:line="0" w:lineRule="auto"/>
        <w:rPr>
          <w:rFonts w:ascii="ff3" w:eastAsia="Times New Roman" w:hAnsi="ff3" w:cs="Times New Roman"/>
          <w:color w:val="000000"/>
          <w:sz w:val="38"/>
          <w:szCs w:val="38"/>
          <w:lang w:eastAsia="es-ES"/>
        </w:rPr>
      </w:pPr>
      <w:r w:rsidRPr="00F722BE">
        <w:rPr>
          <w:rFonts w:ascii="ff3" w:eastAsia="Times New Roman" w:hAnsi="ff3" w:cs="Times New Roman"/>
          <w:color w:val="000000"/>
          <w:sz w:val="38"/>
          <w:szCs w:val="38"/>
          <w:lang w:eastAsia="es-ES"/>
        </w:rPr>
        <w:t xml:space="preserve">9.1. </w:t>
      </w:r>
      <w:proofErr w:type="spellStart"/>
      <w:proofErr w:type="gramStart"/>
      <w:r w:rsidRPr="00F722BE">
        <w:rPr>
          <w:rFonts w:ascii="ff3" w:eastAsia="Times New Roman" w:hAnsi="ff3" w:cs="Times New Roman"/>
          <w:color w:val="000000"/>
          <w:sz w:val="38"/>
          <w:szCs w:val="38"/>
          <w:lang w:eastAsia="es-ES"/>
        </w:rPr>
        <w:t>alfonso</w:t>
      </w:r>
      <w:proofErr w:type="spellEnd"/>
      <w:proofErr w:type="gramEnd"/>
      <w:r w:rsidRPr="00F722BE">
        <w:rPr>
          <w:rFonts w:ascii="ff3" w:eastAsia="Times New Roman" w:hAnsi="ff3" w:cs="Times New Roman"/>
          <w:color w:val="000000"/>
          <w:sz w:val="38"/>
          <w:szCs w:val="38"/>
          <w:lang w:eastAsia="es-ES"/>
        </w:rPr>
        <w:t xml:space="preserve"> </w:t>
      </w:r>
      <w:proofErr w:type="spellStart"/>
      <w:r w:rsidRPr="00F722BE">
        <w:rPr>
          <w:rFonts w:ascii="ff3" w:eastAsia="Times New Roman" w:hAnsi="ff3" w:cs="Times New Roman"/>
          <w:color w:val="000000"/>
          <w:sz w:val="38"/>
          <w:szCs w:val="38"/>
          <w:lang w:eastAsia="es-ES"/>
        </w:rPr>
        <w:t>xiii</w:t>
      </w:r>
      <w:proofErr w:type="spellEnd"/>
      <w:r w:rsidRPr="00F722BE">
        <w:rPr>
          <w:rFonts w:ascii="ff3" w:eastAsia="Times New Roman" w:hAnsi="ff3" w:cs="Times New Roman"/>
          <w:color w:val="000000"/>
          <w:sz w:val="38"/>
          <w:szCs w:val="38"/>
          <w:lang w:eastAsia="es-ES"/>
        </w:rPr>
        <w:t xml:space="preserve"> y la crisis del sistema pol</w:t>
      </w:r>
      <w:r w:rsidRPr="00F722BE">
        <w:rPr>
          <w:rFonts w:ascii="ff3" w:eastAsia="Times New Roman" w:hAnsi="ff3" w:cs="Times New Roman" w:hint="eastAsia"/>
          <w:color w:val="000000"/>
          <w:sz w:val="38"/>
          <w:szCs w:val="38"/>
          <w:lang w:eastAsia="es-ES"/>
        </w:rPr>
        <w:t>í</w:t>
      </w:r>
      <w:r w:rsidRPr="00F722BE">
        <w:rPr>
          <w:rFonts w:ascii="ff3" w:eastAsia="Times New Roman" w:hAnsi="ff3" w:cs="Times New Roman"/>
          <w:color w:val="000000"/>
          <w:sz w:val="38"/>
          <w:szCs w:val="38"/>
          <w:lang w:eastAsia="es-ES"/>
        </w:rPr>
        <w:t>tico de la restauraci</w:t>
      </w:r>
      <w:r w:rsidRPr="00F722BE">
        <w:rPr>
          <w:rFonts w:ascii="ff3" w:eastAsia="Times New Roman" w:hAnsi="ff3" w:cs="Times New Roman" w:hint="eastAsia"/>
          <w:color w:val="000000"/>
          <w:sz w:val="38"/>
          <w:szCs w:val="38"/>
          <w:lang w:eastAsia="es-ES"/>
        </w:rPr>
        <w:t>ó</w:t>
      </w:r>
      <w:r w:rsidRPr="00F722BE">
        <w:rPr>
          <w:rFonts w:ascii="ff3" w:eastAsia="Times New Roman" w:hAnsi="ff3" w:cs="Times New Roman"/>
          <w:color w:val="000000"/>
          <w:sz w:val="38"/>
          <w:szCs w:val="38"/>
          <w:lang w:eastAsia="es-ES"/>
        </w:rPr>
        <w:t>n: los partidos din</w:t>
      </w:r>
      <w:r w:rsidRPr="00F722BE">
        <w:rPr>
          <w:rFonts w:ascii="ff3" w:eastAsia="Times New Roman" w:hAnsi="ff3" w:cs="Times New Roman" w:hint="eastAsia"/>
          <w:color w:val="000000"/>
          <w:sz w:val="38"/>
          <w:szCs w:val="38"/>
          <w:lang w:eastAsia="es-ES"/>
        </w:rPr>
        <w:t>á</w:t>
      </w:r>
      <w:r w:rsidRPr="00F722BE">
        <w:rPr>
          <w:rFonts w:ascii="ff3" w:eastAsia="Times New Roman" w:hAnsi="ff3" w:cs="Times New Roman"/>
          <w:color w:val="000000"/>
          <w:sz w:val="38"/>
          <w:szCs w:val="38"/>
          <w:lang w:eastAsia="es-ES"/>
        </w:rPr>
        <w:t xml:space="preserve">sticos. </w:t>
      </w:r>
      <w:proofErr w:type="gramStart"/>
      <w:r w:rsidRPr="00F722BE">
        <w:rPr>
          <w:rFonts w:ascii="ff3" w:eastAsia="Times New Roman" w:hAnsi="ff3" w:cs="Times New Roman"/>
          <w:color w:val="000000"/>
          <w:sz w:val="38"/>
          <w:szCs w:val="38"/>
          <w:lang w:eastAsia="es-ES"/>
        </w:rPr>
        <w:t>las</w:t>
      </w:r>
      <w:proofErr w:type="gramEnd"/>
      <w:r w:rsidRPr="00F722BE">
        <w:rPr>
          <w:rFonts w:ascii="ff3" w:eastAsia="Times New Roman" w:hAnsi="ff3" w:cs="Times New Roman"/>
          <w:color w:val="000000"/>
          <w:sz w:val="38"/>
          <w:szCs w:val="38"/>
          <w:lang w:eastAsia="es-ES"/>
        </w:rPr>
        <w:t xml:space="preserve"> </w:t>
      </w:r>
    </w:p>
    <w:p w:rsidR="00BF389C" w:rsidRPr="00F722BE" w:rsidRDefault="00BF389C" w:rsidP="00BF389C">
      <w:pPr>
        <w:shd w:val="clear" w:color="auto" w:fill="FFFFFF"/>
        <w:spacing w:after="0" w:line="0" w:lineRule="auto"/>
        <w:rPr>
          <w:rFonts w:ascii="ff3" w:eastAsia="Times New Roman" w:hAnsi="ff3" w:cs="Times New Roman"/>
          <w:color w:val="000000"/>
          <w:sz w:val="38"/>
          <w:szCs w:val="38"/>
          <w:lang w:eastAsia="es-ES"/>
        </w:rPr>
      </w:pPr>
      <w:proofErr w:type="gramStart"/>
      <w:r w:rsidRPr="00F722BE">
        <w:rPr>
          <w:rFonts w:ascii="ff3" w:eastAsia="Times New Roman" w:hAnsi="ff3" w:cs="Times New Roman"/>
          <w:color w:val="000000"/>
          <w:sz w:val="38"/>
          <w:szCs w:val="38"/>
          <w:lang w:eastAsia="es-ES"/>
        </w:rPr>
        <w:t>fuerzas</w:t>
      </w:r>
      <w:proofErr w:type="gramEnd"/>
      <w:r w:rsidRPr="00F722BE">
        <w:rPr>
          <w:rFonts w:ascii="ff3" w:eastAsia="Times New Roman" w:hAnsi="ff3" w:cs="Times New Roman"/>
          <w:color w:val="000000"/>
          <w:sz w:val="38"/>
          <w:szCs w:val="38"/>
          <w:lang w:eastAsia="es-ES"/>
        </w:rPr>
        <w:t xml:space="preserve"> pol</w:t>
      </w:r>
      <w:r w:rsidRPr="00F722BE">
        <w:rPr>
          <w:rFonts w:ascii="ff3" w:eastAsia="Times New Roman" w:hAnsi="ff3" w:cs="Times New Roman" w:hint="eastAsia"/>
          <w:color w:val="000000"/>
          <w:sz w:val="38"/>
          <w:szCs w:val="38"/>
          <w:lang w:eastAsia="es-ES"/>
        </w:rPr>
        <w:t>í</w:t>
      </w:r>
      <w:r w:rsidRPr="00F722BE">
        <w:rPr>
          <w:rFonts w:ascii="ff3" w:eastAsia="Times New Roman" w:hAnsi="ff3" w:cs="Times New Roman"/>
          <w:color w:val="000000"/>
          <w:sz w:val="38"/>
          <w:szCs w:val="38"/>
          <w:lang w:eastAsia="es-ES"/>
        </w:rPr>
        <w:t>ticas de oposici</w:t>
      </w:r>
      <w:r w:rsidRPr="00F722BE">
        <w:rPr>
          <w:rFonts w:ascii="ff3" w:eastAsia="Times New Roman" w:hAnsi="ff3" w:cs="Times New Roman" w:hint="eastAsia"/>
          <w:color w:val="000000"/>
          <w:sz w:val="38"/>
          <w:szCs w:val="38"/>
          <w:lang w:eastAsia="es-ES"/>
        </w:rPr>
        <w:t>ó</w:t>
      </w:r>
      <w:r w:rsidRPr="00F722BE">
        <w:rPr>
          <w:rFonts w:ascii="ff3" w:eastAsia="Times New Roman" w:hAnsi="ff3" w:cs="Times New Roman"/>
          <w:color w:val="000000"/>
          <w:sz w:val="38"/>
          <w:szCs w:val="38"/>
          <w:lang w:eastAsia="es-ES"/>
        </w:rPr>
        <w:t>n: republicanos, nacionalistas, socialistas y anarcosindicalistas.</w:t>
      </w:r>
    </w:p>
    <w:p w:rsidR="00BF389C" w:rsidRPr="00F722BE" w:rsidRDefault="00BF389C" w:rsidP="00BF389C">
      <w:pPr>
        <w:shd w:val="clear" w:color="auto" w:fill="FFFFFF"/>
        <w:spacing w:after="0" w:line="240" w:lineRule="auto"/>
        <w:ind w:right="-852"/>
        <w:rPr>
          <w:rFonts w:ascii="ff2" w:eastAsia="Times New Roman" w:hAnsi="ff2" w:cs="Times New Roman"/>
          <w:color w:val="000000"/>
          <w:sz w:val="37"/>
          <w:szCs w:val="37"/>
          <w:lang w:eastAsia="es-ES"/>
        </w:rPr>
      </w:pPr>
      <w:r w:rsidRPr="00F722BE">
        <w:rPr>
          <w:rFonts w:ascii="ff2" w:eastAsia="Times New Roman" w:hAnsi="ff2" w:cs="Times New Roman"/>
          <w:color w:val="000000"/>
          <w:sz w:val="37"/>
          <w:szCs w:val="37"/>
          <w:lang w:eastAsia="es-ES"/>
        </w:rPr>
        <w:t xml:space="preserve"> </w:t>
      </w:r>
    </w:p>
    <w:p w:rsidR="00BF389C" w:rsidRPr="00DE09A3" w:rsidRDefault="00BF389C" w:rsidP="00BF389C">
      <w:pPr>
        <w:shd w:val="clear" w:color="auto" w:fill="FFFFFF"/>
        <w:spacing w:after="0" w:line="240" w:lineRule="auto"/>
        <w:ind w:left="-709" w:right="-852"/>
        <w:jc w:val="both"/>
        <w:rPr>
          <w:rFonts w:ascii="Times New Roman" w:eastAsia="Times New Roman" w:hAnsi="Times New Roman" w:cs="Times New Roman"/>
          <w:color w:val="000000"/>
          <w:sz w:val="20"/>
          <w:szCs w:val="20"/>
          <w:lang w:eastAsia="es-ES"/>
        </w:rPr>
      </w:pPr>
      <w:r w:rsidRPr="00DE09A3">
        <w:rPr>
          <w:rFonts w:ascii="Times New Roman" w:eastAsia="Times New Roman" w:hAnsi="Times New Roman" w:cs="Times New Roman"/>
          <w:color w:val="000000"/>
          <w:sz w:val="20"/>
          <w:szCs w:val="20"/>
          <w:lang w:eastAsia="es-ES"/>
        </w:rPr>
        <w:t>Alfonso XIII  fue proclamado mayor de edad en 1902  y  reinó  hasta la proclamación de la  segunda</w:t>
      </w:r>
      <w:r>
        <w:rPr>
          <w:rFonts w:ascii="Times New Roman" w:eastAsia="Times New Roman" w:hAnsi="Times New Roman" w:cs="Times New Roman"/>
          <w:color w:val="000000"/>
          <w:sz w:val="20"/>
          <w:szCs w:val="20"/>
          <w:lang w:eastAsia="es-ES"/>
        </w:rPr>
        <w:t xml:space="preserve"> </w:t>
      </w:r>
      <w:r w:rsidRPr="00DE09A3">
        <w:rPr>
          <w:rFonts w:ascii="Times New Roman" w:eastAsia="Times New Roman" w:hAnsi="Times New Roman" w:cs="Times New Roman"/>
          <w:color w:val="000000"/>
          <w:sz w:val="20"/>
          <w:szCs w:val="20"/>
          <w:lang w:eastAsia="es-ES"/>
        </w:rPr>
        <w:t xml:space="preserve">República en </w:t>
      </w:r>
      <w:r w:rsidRPr="00DE09A3">
        <w:rPr>
          <w:rFonts w:ascii="Times New Roman" w:eastAsia="Times New Roman" w:hAnsi="Times New Roman" w:cs="Times New Roman"/>
          <w:color w:val="000000"/>
          <w:spacing w:val="-3"/>
          <w:sz w:val="20"/>
          <w:szCs w:val="20"/>
          <w:lang w:eastAsia="es-ES"/>
        </w:rPr>
        <w:t>1931</w:t>
      </w:r>
      <w:r>
        <w:rPr>
          <w:rFonts w:ascii="Times New Roman" w:eastAsia="Times New Roman" w:hAnsi="Times New Roman" w:cs="Times New Roman"/>
          <w:color w:val="000000"/>
          <w:spacing w:val="-3"/>
          <w:sz w:val="20"/>
          <w:szCs w:val="20"/>
          <w:lang w:eastAsia="es-ES"/>
        </w:rPr>
        <w:t xml:space="preserve"> con el paréntesis de la Dictadura de Primo de Rivera (1923-1929)</w:t>
      </w:r>
      <w:r w:rsidRPr="00DE09A3">
        <w:rPr>
          <w:rFonts w:ascii="Times New Roman" w:eastAsia="Times New Roman" w:hAnsi="Times New Roman" w:cs="Times New Roman"/>
          <w:color w:val="000000"/>
          <w:spacing w:val="-3"/>
          <w:sz w:val="20"/>
          <w:szCs w:val="20"/>
          <w:lang w:eastAsia="es-ES"/>
        </w:rPr>
        <w:t>.</w:t>
      </w:r>
      <w:r w:rsidRPr="00DE09A3">
        <w:rPr>
          <w:rFonts w:ascii="Times New Roman" w:eastAsia="Times New Roman" w:hAnsi="Times New Roman" w:cs="Times New Roman"/>
          <w:color w:val="000000"/>
          <w:sz w:val="20"/>
          <w:szCs w:val="20"/>
          <w:lang w:eastAsia="es-ES"/>
        </w:rPr>
        <w:t xml:space="preserve"> Este periodo se caracterizó por la intervención del rey en los asuntos políticos</w:t>
      </w:r>
      <w:r>
        <w:rPr>
          <w:rFonts w:ascii="Times New Roman" w:eastAsia="Times New Roman" w:hAnsi="Times New Roman" w:cs="Times New Roman"/>
          <w:color w:val="000000"/>
          <w:sz w:val="20"/>
          <w:szCs w:val="20"/>
          <w:lang w:eastAsia="es-ES"/>
        </w:rPr>
        <w:t xml:space="preserve"> </w:t>
      </w:r>
      <w:r w:rsidRPr="00DE09A3">
        <w:rPr>
          <w:rFonts w:ascii="Times New Roman" w:eastAsia="Times New Roman" w:hAnsi="Times New Roman" w:cs="Times New Roman"/>
          <w:color w:val="000000"/>
          <w:sz w:val="20"/>
          <w:szCs w:val="20"/>
          <w:lang w:eastAsia="es-ES"/>
        </w:rPr>
        <w:t>saltándose el papel de</w:t>
      </w:r>
      <w:r>
        <w:rPr>
          <w:rFonts w:ascii="Times New Roman" w:eastAsia="Times New Roman" w:hAnsi="Times New Roman" w:cs="Times New Roman"/>
          <w:color w:val="000000"/>
          <w:sz w:val="20"/>
          <w:szCs w:val="20"/>
          <w:lang w:eastAsia="es-ES"/>
        </w:rPr>
        <w:t xml:space="preserve"> árbitro que le encomendaba la Constitución, lo </w:t>
      </w:r>
      <w:r w:rsidRPr="00DE09A3">
        <w:rPr>
          <w:rFonts w:ascii="Times New Roman" w:eastAsia="Times New Roman" w:hAnsi="Times New Roman" w:cs="Times New Roman"/>
          <w:color w:val="000000"/>
          <w:sz w:val="20"/>
          <w:szCs w:val="20"/>
          <w:lang w:eastAsia="es-ES"/>
        </w:rPr>
        <w:t xml:space="preserve"> que provocó el desprestigio de</w:t>
      </w:r>
      <w:r>
        <w:rPr>
          <w:rFonts w:ascii="Times New Roman" w:eastAsia="Times New Roman" w:hAnsi="Times New Roman" w:cs="Times New Roman"/>
          <w:color w:val="000000"/>
          <w:sz w:val="20"/>
          <w:szCs w:val="20"/>
          <w:lang w:eastAsia="es-ES"/>
        </w:rPr>
        <w:t xml:space="preserve"> la  monarquía. Además hay que tener en cuenta </w:t>
      </w:r>
      <w:r w:rsidRPr="00DE09A3">
        <w:rPr>
          <w:rFonts w:ascii="Times New Roman" w:eastAsia="Times New Roman" w:hAnsi="Times New Roman" w:cs="Times New Roman"/>
          <w:color w:val="000000"/>
          <w:sz w:val="20"/>
          <w:szCs w:val="20"/>
          <w:lang w:eastAsia="es-ES"/>
        </w:rPr>
        <w:t>la  crisis  del  sistema  de  la  restauración  debido  a  las  divisiones  internas  de  los  dos partidos tras la desaparición de los líderes históricos</w:t>
      </w:r>
      <w:r>
        <w:rPr>
          <w:rFonts w:ascii="Times New Roman" w:eastAsia="Times New Roman" w:hAnsi="Times New Roman" w:cs="Times New Roman"/>
          <w:color w:val="000000"/>
          <w:sz w:val="20"/>
          <w:szCs w:val="20"/>
          <w:lang w:eastAsia="es-ES"/>
        </w:rPr>
        <w:t xml:space="preserve"> (Cánovas y </w:t>
      </w:r>
      <w:proofErr w:type="spellStart"/>
      <w:r>
        <w:rPr>
          <w:rFonts w:ascii="Times New Roman" w:eastAsia="Times New Roman" w:hAnsi="Times New Roman" w:cs="Times New Roman"/>
          <w:color w:val="000000"/>
          <w:sz w:val="20"/>
          <w:szCs w:val="20"/>
          <w:lang w:eastAsia="es-ES"/>
        </w:rPr>
        <w:t>Sagasta</w:t>
      </w:r>
      <w:proofErr w:type="spellEnd"/>
      <w:r>
        <w:rPr>
          <w:rFonts w:ascii="Times New Roman" w:eastAsia="Times New Roman" w:hAnsi="Times New Roman" w:cs="Times New Roman"/>
          <w:color w:val="000000"/>
          <w:sz w:val="20"/>
          <w:szCs w:val="20"/>
          <w:lang w:eastAsia="es-ES"/>
        </w:rPr>
        <w:t>)</w:t>
      </w:r>
      <w:r w:rsidRPr="00DE09A3">
        <w:rPr>
          <w:rFonts w:ascii="Times New Roman" w:eastAsia="Times New Roman" w:hAnsi="Times New Roman" w:cs="Times New Roman"/>
          <w:color w:val="000000"/>
          <w:sz w:val="20"/>
          <w:szCs w:val="20"/>
          <w:lang w:eastAsia="es-ES"/>
        </w:rPr>
        <w:t>, el debilitamiento del caciquismo y la entrada de los militares en la esfera política; la creciente oposición de los republicanos, los partidos obreros y los nacionalistas,  que reclamaban un cambio en el régimen y no reformas "desde arriba".</w:t>
      </w:r>
    </w:p>
    <w:p w:rsidR="00BF389C" w:rsidRPr="00DE09A3" w:rsidRDefault="00BF389C" w:rsidP="00BF389C">
      <w:pPr>
        <w:shd w:val="clear" w:color="auto" w:fill="FFFFFF"/>
        <w:spacing w:after="0" w:line="240" w:lineRule="auto"/>
        <w:ind w:left="-709" w:right="-1"/>
        <w:jc w:val="both"/>
        <w:rPr>
          <w:rFonts w:ascii="Times New Roman" w:eastAsia="Times New Roman" w:hAnsi="Times New Roman" w:cs="Times New Roman"/>
          <w:color w:val="000000"/>
          <w:sz w:val="20"/>
          <w:szCs w:val="20"/>
          <w:lang w:eastAsia="es-ES"/>
        </w:rPr>
      </w:pPr>
    </w:p>
    <w:p w:rsidR="00BF389C" w:rsidRPr="00DE09A3" w:rsidRDefault="00BF389C" w:rsidP="00BF389C">
      <w:pPr>
        <w:spacing w:after="0" w:line="240" w:lineRule="auto"/>
        <w:ind w:left="-720" w:right="-856"/>
        <w:jc w:val="both"/>
        <w:rPr>
          <w:rFonts w:ascii="Times New Roman" w:hAnsi="Times New Roman" w:cs="Times New Roman"/>
          <w:sz w:val="20"/>
          <w:szCs w:val="20"/>
        </w:rPr>
      </w:pPr>
      <w:r>
        <w:rPr>
          <w:rFonts w:ascii="Times New Roman" w:hAnsi="Times New Roman" w:cs="Times New Roman"/>
          <w:sz w:val="20"/>
          <w:szCs w:val="20"/>
        </w:rPr>
        <w:t>C</w:t>
      </w:r>
      <w:r w:rsidRPr="00DE09A3">
        <w:rPr>
          <w:rFonts w:ascii="Times New Roman" w:hAnsi="Times New Roman" w:cs="Times New Roman"/>
          <w:sz w:val="20"/>
          <w:szCs w:val="20"/>
        </w:rPr>
        <w:t>on Alfonso</w:t>
      </w:r>
      <w:r>
        <w:rPr>
          <w:rFonts w:ascii="Times New Roman" w:hAnsi="Times New Roman" w:cs="Times New Roman"/>
          <w:sz w:val="20"/>
          <w:szCs w:val="20"/>
        </w:rPr>
        <w:t xml:space="preserve"> XIII</w:t>
      </w:r>
      <w:r w:rsidRPr="00DE09A3">
        <w:rPr>
          <w:rFonts w:ascii="Times New Roman" w:hAnsi="Times New Roman" w:cs="Times New Roman"/>
          <w:sz w:val="20"/>
          <w:szCs w:val="20"/>
        </w:rPr>
        <w:t xml:space="preserve"> como rey de España,  prosigue el sistema oligárquico y caciquil propio de la restauración. </w:t>
      </w:r>
      <w:r>
        <w:rPr>
          <w:rFonts w:ascii="Times New Roman" w:hAnsi="Times New Roman" w:cs="Times New Roman"/>
          <w:sz w:val="20"/>
          <w:szCs w:val="20"/>
        </w:rPr>
        <w:t>A</w:t>
      </w:r>
      <w:r w:rsidRPr="00DE09A3">
        <w:rPr>
          <w:rFonts w:ascii="Times New Roman" w:hAnsi="Times New Roman" w:cs="Times New Roman"/>
          <w:sz w:val="20"/>
          <w:szCs w:val="20"/>
        </w:rPr>
        <w:t>sí fue pese  a los intentos de modernización y “regeneración”  que la generación de políticos posteriores a Cánovas</w:t>
      </w:r>
      <w:r>
        <w:rPr>
          <w:rFonts w:ascii="Times New Roman" w:hAnsi="Times New Roman" w:cs="Times New Roman"/>
          <w:sz w:val="20"/>
          <w:szCs w:val="20"/>
        </w:rPr>
        <w:t xml:space="preserve"> y </w:t>
      </w:r>
      <w:proofErr w:type="spellStart"/>
      <w:r>
        <w:rPr>
          <w:rFonts w:ascii="Times New Roman" w:hAnsi="Times New Roman" w:cs="Times New Roman"/>
          <w:sz w:val="20"/>
          <w:szCs w:val="20"/>
        </w:rPr>
        <w:t>S</w:t>
      </w:r>
      <w:r w:rsidRPr="00DE09A3">
        <w:rPr>
          <w:rFonts w:ascii="Times New Roman" w:hAnsi="Times New Roman" w:cs="Times New Roman"/>
          <w:sz w:val="20"/>
          <w:szCs w:val="20"/>
        </w:rPr>
        <w:t>agasta</w:t>
      </w:r>
      <w:proofErr w:type="spellEnd"/>
      <w:r w:rsidRPr="00DE09A3">
        <w:rPr>
          <w:rFonts w:ascii="Times New Roman" w:hAnsi="Times New Roman" w:cs="Times New Roman"/>
          <w:sz w:val="20"/>
          <w:szCs w:val="20"/>
        </w:rPr>
        <w:t xml:space="preserve"> </w:t>
      </w:r>
      <w:proofErr w:type="gramStart"/>
      <w:r w:rsidRPr="00DE09A3">
        <w:rPr>
          <w:rFonts w:ascii="Times New Roman" w:hAnsi="Times New Roman" w:cs="Times New Roman"/>
          <w:sz w:val="20"/>
          <w:szCs w:val="20"/>
        </w:rPr>
        <w:t>intentaron</w:t>
      </w:r>
      <w:proofErr w:type="gramEnd"/>
      <w:r w:rsidRPr="00DE09A3">
        <w:rPr>
          <w:rFonts w:ascii="Times New Roman" w:hAnsi="Times New Roman" w:cs="Times New Roman"/>
          <w:sz w:val="20"/>
          <w:szCs w:val="20"/>
        </w:rPr>
        <w:t xml:space="preserve"> llevar a la práctica con aspectos más </w:t>
      </w:r>
      <w:r>
        <w:rPr>
          <w:rFonts w:ascii="Times New Roman" w:hAnsi="Times New Roman" w:cs="Times New Roman"/>
          <w:sz w:val="20"/>
          <w:szCs w:val="20"/>
        </w:rPr>
        <w:t xml:space="preserve">democráticos y participativos.  </w:t>
      </w:r>
      <w:r w:rsidRPr="00DE09A3">
        <w:rPr>
          <w:rFonts w:ascii="Times New Roman" w:hAnsi="Times New Roman" w:cs="Times New Roman"/>
          <w:sz w:val="20"/>
          <w:szCs w:val="20"/>
        </w:rPr>
        <w:t>Entre los conservadores los hombres fuertes van a ser ahora Antonio</w:t>
      </w:r>
      <w:r>
        <w:rPr>
          <w:rFonts w:ascii="Times New Roman" w:hAnsi="Times New Roman" w:cs="Times New Roman"/>
          <w:sz w:val="20"/>
          <w:szCs w:val="20"/>
        </w:rPr>
        <w:t xml:space="preserve"> M</w:t>
      </w:r>
      <w:r w:rsidRPr="00DE09A3">
        <w:rPr>
          <w:rFonts w:ascii="Times New Roman" w:hAnsi="Times New Roman" w:cs="Times New Roman"/>
          <w:sz w:val="20"/>
          <w:szCs w:val="20"/>
        </w:rPr>
        <w:t xml:space="preserve">aura, </w:t>
      </w:r>
      <w:r>
        <w:rPr>
          <w:rFonts w:ascii="Times New Roman" w:hAnsi="Times New Roman" w:cs="Times New Roman"/>
          <w:sz w:val="20"/>
          <w:szCs w:val="20"/>
        </w:rPr>
        <w:t xml:space="preserve">Francisco </w:t>
      </w:r>
      <w:proofErr w:type="spellStart"/>
      <w:r>
        <w:rPr>
          <w:rFonts w:ascii="Times New Roman" w:hAnsi="Times New Roman" w:cs="Times New Roman"/>
          <w:sz w:val="20"/>
          <w:szCs w:val="20"/>
        </w:rPr>
        <w:t>S</w:t>
      </w:r>
      <w:r w:rsidRPr="00DE09A3">
        <w:rPr>
          <w:rFonts w:ascii="Times New Roman" w:hAnsi="Times New Roman" w:cs="Times New Roman"/>
          <w:sz w:val="20"/>
          <w:szCs w:val="20"/>
        </w:rPr>
        <w:t>ilvela</w:t>
      </w:r>
      <w:proofErr w:type="spellEnd"/>
      <w:r w:rsidRPr="00DE09A3">
        <w:rPr>
          <w:rFonts w:ascii="Times New Roman" w:hAnsi="Times New Roman" w:cs="Times New Roman"/>
          <w:sz w:val="20"/>
          <w:szCs w:val="20"/>
        </w:rPr>
        <w:t xml:space="preserve"> y Eduardo</w:t>
      </w:r>
      <w:r>
        <w:rPr>
          <w:rFonts w:ascii="Times New Roman" w:hAnsi="Times New Roman" w:cs="Times New Roman"/>
          <w:sz w:val="20"/>
          <w:szCs w:val="20"/>
        </w:rPr>
        <w:t xml:space="preserve"> D</w:t>
      </w:r>
      <w:r w:rsidRPr="00DE09A3">
        <w:rPr>
          <w:rFonts w:ascii="Times New Roman" w:hAnsi="Times New Roman" w:cs="Times New Roman"/>
          <w:sz w:val="20"/>
          <w:szCs w:val="20"/>
        </w:rPr>
        <w:t>ato. Por parte de los liberales Segismundo</w:t>
      </w:r>
      <w:r>
        <w:rPr>
          <w:rFonts w:ascii="Times New Roman" w:hAnsi="Times New Roman" w:cs="Times New Roman"/>
          <w:sz w:val="20"/>
          <w:szCs w:val="20"/>
        </w:rPr>
        <w:t xml:space="preserve"> </w:t>
      </w:r>
      <w:proofErr w:type="spellStart"/>
      <w:r>
        <w:rPr>
          <w:rFonts w:ascii="Times New Roman" w:hAnsi="Times New Roman" w:cs="Times New Roman"/>
          <w:sz w:val="20"/>
          <w:szCs w:val="20"/>
        </w:rPr>
        <w:t>M</w:t>
      </w:r>
      <w:r w:rsidRPr="00DE09A3">
        <w:rPr>
          <w:rFonts w:ascii="Times New Roman" w:hAnsi="Times New Roman" w:cs="Times New Roman"/>
          <w:sz w:val="20"/>
          <w:szCs w:val="20"/>
        </w:rPr>
        <w:t>oret</w:t>
      </w:r>
      <w:proofErr w:type="spellEnd"/>
      <w:r w:rsidRPr="00DE09A3">
        <w:rPr>
          <w:rFonts w:ascii="Times New Roman" w:hAnsi="Times New Roman" w:cs="Times New Roman"/>
          <w:sz w:val="20"/>
          <w:szCs w:val="20"/>
        </w:rPr>
        <w:t>, José</w:t>
      </w:r>
      <w:r>
        <w:rPr>
          <w:rFonts w:ascii="Times New Roman" w:hAnsi="Times New Roman" w:cs="Times New Roman"/>
          <w:sz w:val="20"/>
          <w:szCs w:val="20"/>
        </w:rPr>
        <w:t xml:space="preserve"> Canalejas y el conde de </w:t>
      </w:r>
      <w:proofErr w:type="spellStart"/>
      <w:r>
        <w:rPr>
          <w:rFonts w:ascii="Times New Roman" w:hAnsi="Times New Roman" w:cs="Times New Roman"/>
          <w:sz w:val="20"/>
          <w:szCs w:val="20"/>
        </w:rPr>
        <w:t>R</w:t>
      </w:r>
      <w:r w:rsidRPr="00DE09A3">
        <w:rPr>
          <w:rFonts w:ascii="Times New Roman" w:hAnsi="Times New Roman" w:cs="Times New Roman"/>
          <w:sz w:val="20"/>
          <w:szCs w:val="20"/>
        </w:rPr>
        <w:t>omanones</w:t>
      </w:r>
      <w:proofErr w:type="spellEnd"/>
      <w:r w:rsidRPr="00DE09A3">
        <w:rPr>
          <w:rFonts w:ascii="Times New Roman" w:hAnsi="Times New Roman" w:cs="Times New Roman"/>
          <w:sz w:val="20"/>
          <w:szCs w:val="20"/>
        </w:rPr>
        <w:t xml:space="preserve"> serán los más importantes.</w:t>
      </w:r>
    </w:p>
    <w:p w:rsidR="00BF389C" w:rsidRDefault="00BF389C" w:rsidP="00BF389C">
      <w:pPr>
        <w:spacing w:after="0" w:line="240" w:lineRule="auto"/>
        <w:ind w:left="-709" w:right="-856"/>
        <w:jc w:val="both"/>
        <w:rPr>
          <w:rFonts w:ascii="Times New Roman" w:hAnsi="Times New Roman" w:cs="Times New Roman"/>
          <w:sz w:val="20"/>
          <w:szCs w:val="20"/>
        </w:rPr>
      </w:pPr>
      <w:r>
        <w:rPr>
          <w:rFonts w:ascii="Times New Roman" w:hAnsi="Times New Roman" w:cs="Times New Roman"/>
          <w:sz w:val="20"/>
          <w:szCs w:val="20"/>
        </w:rPr>
        <w:t>L</w:t>
      </w:r>
      <w:r w:rsidRPr="00DE09A3">
        <w:rPr>
          <w:rFonts w:ascii="Times New Roman" w:hAnsi="Times New Roman" w:cs="Times New Roman"/>
          <w:sz w:val="20"/>
          <w:szCs w:val="20"/>
        </w:rPr>
        <w:t>a división de los liberales y los conservadores, posibilitó la participación  de nuevos partidos  como fue el caso de los partidos de clase socialistas y los partidos republicanos y nacionalistas que poco a poco irán minando el propio sistema y que dará como resultado un aumento de la conflictividad social, con la aparición de huelgas más o menos violentas, atentados de carácter anarquista y un fuerte y violento anticlericalismo (oposición a la iglesia, violencia contra el clero, quema de ig</w:t>
      </w:r>
      <w:r>
        <w:rPr>
          <w:rFonts w:ascii="Times New Roman" w:hAnsi="Times New Roman" w:cs="Times New Roman"/>
          <w:sz w:val="20"/>
          <w:szCs w:val="20"/>
        </w:rPr>
        <w:t xml:space="preserve">lesias,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por parte de la CNT</w:t>
      </w:r>
      <w:r w:rsidRPr="00DE09A3">
        <w:rPr>
          <w:rFonts w:ascii="Times New Roman" w:hAnsi="Times New Roman" w:cs="Times New Roman"/>
          <w:sz w:val="20"/>
          <w:szCs w:val="20"/>
        </w:rPr>
        <w:t xml:space="preserve"> y sectores de la izquierda marxista.  </w:t>
      </w:r>
    </w:p>
    <w:p w:rsidR="00BF389C" w:rsidRDefault="00BF389C" w:rsidP="00BF389C">
      <w:pPr>
        <w:spacing w:after="0" w:line="240" w:lineRule="auto"/>
        <w:ind w:left="-709" w:right="-856"/>
        <w:jc w:val="both"/>
        <w:rPr>
          <w:rFonts w:ascii="Times New Roman" w:hAnsi="Times New Roman" w:cs="Times New Roman"/>
          <w:sz w:val="20"/>
          <w:szCs w:val="20"/>
        </w:rPr>
      </w:pPr>
    </w:p>
    <w:p w:rsidR="00BF389C" w:rsidRPr="00DE09A3" w:rsidRDefault="00BF389C" w:rsidP="00BF389C">
      <w:pPr>
        <w:spacing w:after="0" w:line="240" w:lineRule="auto"/>
        <w:ind w:left="-709" w:right="-856"/>
        <w:jc w:val="both"/>
        <w:rPr>
          <w:rFonts w:ascii="Times New Roman" w:hAnsi="Times New Roman" w:cs="Times New Roman"/>
          <w:sz w:val="20"/>
          <w:szCs w:val="20"/>
        </w:rPr>
      </w:pPr>
      <w:r>
        <w:rPr>
          <w:rFonts w:ascii="Times New Roman" w:hAnsi="Times New Roman" w:cs="Times New Roman"/>
          <w:sz w:val="20"/>
          <w:szCs w:val="20"/>
        </w:rPr>
        <w:t>P</w:t>
      </w:r>
      <w:r w:rsidRPr="00DE09A3">
        <w:rPr>
          <w:rFonts w:ascii="Times New Roman" w:hAnsi="Times New Roman" w:cs="Times New Roman"/>
          <w:sz w:val="20"/>
          <w:szCs w:val="20"/>
        </w:rPr>
        <w:t>or otro lado aparece un nuevo problema ahora</w:t>
      </w:r>
      <w:r>
        <w:rPr>
          <w:rFonts w:ascii="Times New Roman" w:hAnsi="Times New Roman" w:cs="Times New Roman"/>
          <w:sz w:val="20"/>
          <w:szCs w:val="20"/>
        </w:rPr>
        <w:t xml:space="preserve"> que será el problema militar. L</w:t>
      </w:r>
      <w:r w:rsidRPr="00DE09A3">
        <w:rPr>
          <w:rFonts w:ascii="Times New Roman" w:hAnsi="Times New Roman" w:cs="Times New Roman"/>
          <w:sz w:val="20"/>
          <w:szCs w:val="20"/>
        </w:rPr>
        <w:t>os militares españoles, humillados tras la pérdida de  las últimas colonias</w:t>
      </w:r>
      <w:r>
        <w:rPr>
          <w:rFonts w:ascii="Times New Roman" w:hAnsi="Times New Roman" w:cs="Times New Roman"/>
          <w:sz w:val="20"/>
          <w:szCs w:val="20"/>
        </w:rPr>
        <w:t xml:space="preserve"> (C</w:t>
      </w:r>
      <w:r w:rsidRPr="00DE09A3">
        <w:rPr>
          <w:rFonts w:ascii="Times New Roman" w:hAnsi="Times New Roman" w:cs="Times New Roman"/>
          <w:sz w:val="20"/>
          <w:szCs w:val="20"/>
        </w:rPr>
        <w:t>uba), buscará u</w:t>
      </w:r>
      <w:r>
        <w:rPr>
          <w:rFonts w:ascii="Times New Roman" w:hAnsi="Times New Roman" w:cs="Times New Roman"/>
          <w:sz w:val="20"/>
          <w:szCs w:val="20"/>
        </w:rPr>
        <w:t>na vía de expansión hacia M</w:t>
      </w:r>
      <w:r w:rsidRPr="00DE09A3">
        <w:rPr>
          <w:rFonts w:ascii="Times New Roman" w:hAnsi="Times New Roman" w:cs="Times New Roman"/>
          <w:sz w:val="20"/>
          <w:szCs w:val="20"/>
        </w:rPr>
        <w:t>arruecos y manifestarán una frontal oposición a los partidos</w:t>
      </w:r>
      <w:r>
        <w:rPr>
          <w:rFonts w:ascii="Times New Roman" w:hAnsi="Times New Roman" w:cs="Times New Roman"/>
          <w:sz w:val="20"/>
          <w:szCs w:val="20"/>
        </w:rPr>
        <w:t xml:space="preserve"> obreros y </w:t>
      </w:r>
      <w:r w:rsidRPr="00DE09A3">
        <w:rPr>
          <w:rFonts w:ascii="Times New Roman" w:hAnsi="Times New Roman" w:cs="Times New Roman"/>
          <w:sz w:val="20"/>
          <w:szCs w:val="20"/>
        </w:rPr>
        <w:t xml:space="preserve"> nacionalistas (vasco y catalán) que irán surgiendo en la península llegando a intervenir de forma directa en la política.</w:t>
      </w:r>
    </w:p>
    <w:p w:rsidR="00BF389C" w:rsidRPr="00DE09A3" w:rsidRDefault="00BF389C" w:rsidP="00BF389C">
      <w:pPr>
        <w:shd w:val="clear" w:color="auto" w:fill="FFFFFF"/>
        <w:spacing w:after="0" w:line="240" w:lineRule="auto"/>
        <w:ind w:left="-709" w:right="-1"/>
        <w:jc w:val="both"/>
        <w:rPr>
          <w:rFonts w:ascii="Times New Roman" w:eastAsia="Times New Roman" w:hAnsi="Times New Roman" w:cs="Times New Roman"/>
          <w:color w:val="000000"/>
          <w:sz w:val="20"/>
          <w:szCs w:val="20"/>
          <w:lang w:eastAsia="es-ES"/>
        </w:rPr>
      </w:pPr>
    </w:p>
    <w:p w:rsidR="00BF389C" w:rsidRDefault="00BF389C" w:rsidP="00BF389C">
      <w:pPr>
        <w:spacing w:after="0" w:line="240" w:lineRule="auto"/>
        <w:ind w:left="-720" w:right="-1216"/>
        <w:jc w:val="both"/>
        <w:rPr>
          <w:rFonts w:ascii="Times New Roman" w:hAnsi="Times New Roman" w:cs="Times New Roman"/>
          <w:sz w:val="20"/>
          <w:szCs w:val="20"/>
        </w:rPr>
      </w:pPr>
      <w:r>
        <w:rPr>
          <w:rFonts w:ascii="Times New Roman" w:hAnsi="Times New Roman" w:cs="Times New Roman"/>
          <w:b/>
          <w:bCs/>
          <w:sz w:val="20"/>
          <w:szCs w:val="20"/>
          <w:u w:val="single"/>
        </w:rPr>
        <w:t>L</w:t>
      </w:r>
      <w:r w:rsidRPr="00DE09A3">
        <w:rPr>
          <w:rFonts w:ascii="Times New Roman" w:hAnsi="Times New Roman" w:cs="Times New Roman"/>
          <w:b/>
          <w:bCs/>
          <w:sz w:val="20"/>
          <w:szCs w:val="20"/>
          <w:u w:val="single"/>
        </w:rPr>
        <w:t>a evolución política entre 1902 y 1909 estará</w:t>
      </w:r>
      <w:r w:rsidRPr="00DE09A3">
        <w:rPr>
          <w:rFonts w:ascii="Times New Roman" w:hAnsi="Times New Roman" w:cs="Times New Roman"/>
          <w:sz w:val="20"/>
          <w:szCs w:val="20"/>
        </w:rPr>
        <w:t xml:space="preserve"> caracterizada por el fracaso continuado de</w:t>
      </w:r>
      <w:r>
        <w:rPr>
          <w:rFonts w:ascii="Times New Roman" w:hAnsi="Times New Roman" w:cs="Times New Roman"/>
          <w:sz w:val="20"/>
          <w:szCs w:val="20"/>
        </w:rPr>
        <w:t xml:space="preserve"> los intentos regeneracionistas. Con </w:t>
      </w:r>
      <w:r w:rsidRPr="00DE09A3">
        <w:rPr>
          <w:rFonts w:ascii="Times New Roman" w:hAnsi="Times New Roman" w:cs="Times New Roman"/>
          <w:sz w:val="20"/>
          <w:szCs w:val="20"/>
        </w:rPr>
        <w:t>cambio</w:t>
      </w:r>
      <w:r>
        <w:rPr>
          <w:rFonts w:ascii="Times New Roman" w:hAnsi="Times New Roman" w:cs="Times New Roman"/>
          <w:sz w:val="20"/>
          <w:szCs w:val="20"/>
        </w:rPr>
        <w:t>s</w:t>
      </w:r>
      <w:r w:rsidRPr="00DE09A3">
        <w:rPr>
          <w:rFonts w:ascii="Times New Roman" w:hAnsi="Times New Roman" w:cs="Times New Roman"/>
          <w:sz w:val="20"/>
          <w:szCs w:val="20"/>
        </w:rPr>
        <w:t xml:space="preserve"> de gobierno cada 5 meses salvo los dos años seguidos  de los conservadores de 1907 a 1909 con Antonio</w:t>
      </w:r>
      <w:r>
        <w:rPr>
          <w:rFonts w:ascii="Times New Roman" w:hAnsi="Times New Roman" w:cs="Times New Roman"/>
          <w:sz w:val="20"/>
          <w:szCs w:val="20"/>
        </w:rPr>
        <w:t xml:space="preserve"> M</w:t>
      </w:r>
      <w:r w:rsidRPr="00DE09A3">
        <w:rPr>
          <w:rFonts w:ascii="Times New Roman" w:hAnsi="Times New Roman" w:cs="Times New Roman"/>
          <w:sz w:val="20"/>
          <w:szCs w:val="20"/>
        </w:rPr>
        <w:t>aura a la cabeza.</w:t>
      </w:r>
      <w:r>
        <w:rPr>
          <w:rFonts w:ascii="Times New Roman" w:hAnsi="Times New Roman" w:cs="Times New Roman"/>
          <w:sz w:val="20"/>
          <w:szCs w:val="20"/>
        </w:rPr>
        <w:t xml:space="preserve"> De </w:t>
      </w:r>
      <w:r w:rsidRPr="00DE09A3">
        <w:rPr>
          <w:rFonts w:ascii="Times New Roman" w:hAnsi="Times New Roman" w:cs="Times New Roman"/>
          <w:sz w:val="20"/>
          <w:szCs w:val="20"/>
        </w:rPr>
        <w:t xml:space="preserve"> 1903 a 1905 se suceden varios gobiernos conservador</w:t>
      </w:r>
      <w:r>
        <w:rPr>
          <w:rFonts w:ascii="Times New Roman" w:hAnsi="Times New Roman" w:cs="Times New Roman"/>
          <w:sz w:val="20"/>
          <w:szCs w:val="20"/>
        </w:rPr>
        <w:t xml:space="preserve">es </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Silvela</w:t>
      </w:r>
      <w:proofErr w:type="spellEnd"/>
      <w:proofErr w:type="gramEnd"/>
      <w:r>
        <w:rPr>
          <w:rFonts w:ascii="Times New Roman" w:hAnsi="Times New Roman" w:cs="Times New Roman"/>
          <w:sz w:val="20"/>
          <w:szCs w:val="20"/>
        </w:rPr>
        <w:t xml:space="preserve"> y M</w:t>
      </w:r>
      <w:r w:rsidRPr="00DE09A3">
        <w:rPr>
          <w:rFonts w:ascii="Times New Roman" w:hAnsi="Times New Roman" w:cs="Times New Roman"/>
          <w:sz w:val="20"/>
          <w:szCs w:val="20"/>
        </w:rPr>
        <w:t>aura). Intentan realizar una gran reforma financiera con el ministro de Fernández Villaverde.</w:t>
      </w:r>
      <w:r>
        <w:rPr>
          <w:rFonts w:ascii="Times New Roman" w:hAnsi="Times New Roman" w:cs="Times New Roman"/>
          <w:sz w:val="20"/>
          <w:szCs w:val="20"/>
        </w:rPr>
        <w:t xml:space="preserve"> E</w:t>
      </w:r>
      <w:r w:rsidRPr="00DE09A3">
        <w:rPr>
          <w:rFonts w:ascii="Times New Roman" w:hAnsi="Times New Roman" w:cs="Times New Roman"/>
          <w:sz w:val="20"/>
          <w:szCs w:val="20"/>
        </w:rPr>
        <w:t>n 1905 el rey se ve “forzado” a llamar a los liberales al poder como  consecuencia de la  grave crisis política y agitación militar en Barcelona</w:t>
      </w:r>
      <w:r>
        <w:rPr>
          <w:rFonts w:ascii="Times New Roman" w:hAnsi="Times New Roman" w:cs="Times New Roman"/>
          <w:sz w:val="20"/>
          <w:szCs w:val="20"/>
        </w:rPr>
        <w:t xml:space="preserve"> producida por</w:t>
      </w:r>
      <w:r w:rsidRPr="00DE09A3">
        <w:rPr>
          <w:rFonts w:ascii="Times New Roman" w:hAnsi="Times New Roman" w:cs="Times New Roman"/>
          <w:sz w:val="20"/>
          <w:szCs w:val="20"/>
        </w:rPr>
        <w:t xml:space="preserve">  las críticas antimilitaristas en la prensa catalana</w:t>
      </w:r>
      <w:r>
        <w:rPr>
          <w:rFonts w:ascii="Times New Roman" w:hAnsi="Times New Roman" w:cs="Times New Roman"/>
          <w:sz w:val="20"/>
          <w:szCs w:val="20"/>
        </w:rPr>
        <w:t xml:space="preserve"> (“</w:t>
      </w:r>
      <w:proofErr w:type="spellStart"/>
      <w:r>
        <w:rPr>
          <w:rFonts w:ascii="Times New Roman" w:hAnsi="Times New Roman" w:cs="Times New Roman"/>
          <w:sz w:val="20"/>
          <w:szCs w:val="20"/>
        </w:rPr>
        <w:t>Cut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Cut</w:t>
      </w:r>
      <w:proofErr w:type="spellEnd"/>
      <w:r>
        <w:rPr>
          <w:rFonts w:ascii="Times New Roman" w:hAnsi="Times New Roman" w:cs="Times New Roman"/>
          <w:sz w:val="20"/>
          <w:szCs w:val="20"/>
        </w:rPr>
        <w:t>”)</w:t>
      </w:r>
      <w:r w:rsidRPr="00DE09A3">
        <w:rPr>
          <w:rFonts w:ascii="Times New Roman" w:hAnsi="Times New Roman" w:cs="Times New Roman"/>
          <w:sz w:val="20"/>
          <w:szCs w:val="20"/>
        </w:rPr>
        <w:t xml:space="preserve">. El ejército reacciona con violencia (incendio de periódicos) </w:t>
      </w:r>
      <w:r>
        <w:rPr>
          <w:rFonts w:ascii="Times New Roman" w:hAnsi="Times New Roman" w:cs="Times New Roman"/>
          <w:sz w:val="20"/>
          <w:szCs w:val="20"/>
        </w:rPr>
        <w:t xml:space="preserve"> y consigue aprobar la llamada “L</w:t>
      </w:r>
      <w:r w:rsidRPr="00DE09A3">
        <w:rPr>
          <w:rFonts w:ascii="Times New Roman" w:hAnsi="Times New Roman" w:cs="Times New Roman"/>
          <w:sz w:val="20"/>
          <w:szCs w:val="20"/>
        </w:rPr>
        <w:t>ey de jurisdicciones</w:t>
      </w:r>
      <w:r>
        <w:rPr>
          <w:rFonts w:ascii="Times New Roman" w:hAnsi="Times New Roman" w:cs="Times New Roman"/>
          <w:sz w:val="20"/>
          <w:szCs w:val="20"/>
        </w:rPr>
        <w:t>”</w:t>
      </w:r>
      <w:r w:rsidRPr="00DE09A3">
        <w:rPr>
          <w:rFonts w:ascii="Times New Roman" w:hAnsi="Times New Roman" w:cs="Times New Roman"/>
          <w:sz w:val="20"/>
          <w:szCs w:val="20"/>
        </w:rPr>
        <w:t xml:space="preserve"> (legislación especial contra delitos al ejército).</w:t>
      </w:r>
      <w:r>
        <w:rPr>
          <w:rFonts w:ascii="Times New Roman" w:hAnsi="Times New Roman" w:cs="Times New Roman"/>
          <w:sz w:val="20"/>
          <w:szCs w:val="20"/>
        </w:rPr>
        <w:t xml:space="preserve"> Esta ley desprestigia al partido liberal y reafirma  a todas las opciones políticas contrarias a la Restauración (socialistas, republicanos, nacionalistas…).</w:t>
      </w:r>
    </w:p>
    <w:p w:rsidR="00BF389C" w:rsidRDefault="00BF389C" w:rsidP="00BF389C">
      <w:pPr>
        <w:spacing w:after="0" w:line="240" w:lineRule="auto"/>
        <w:ind w:left="-720" w:right="-1216"/>
        <w:jc w:val="both"/>
        <w:rPr>
          <w:rFonts w:ascii="Times New Roman" w:hAnsi="Times New Roman" w:cs="Times New Roman"/>
          <w:sz w:val="20"/>
          <w:szCs w:val="20"/>
        </w:rPr>
      </w:pPr>
    </w:p>
    <w:p w:rsidR="00BF389C" w:rsidRDefault="00BF389C" w:rsidP="00BF389C">
      <w:pPr>
        <w:spacing w:after="0" w:line="240" w:lineRule="auto"/>
        <w:ind w:left="-720" w:right="-1216"/>
        <w:jc w:val="both"/>
        <w:rPr>
          <w:rFonts w:ascii="Times New Roman" w:hAnsi="Times New Roman" w:cs="Times New Roman"/>
          <w:sz w:val="20"/>
          <w:szCs w:val="20"/>
        </w:rPr>
      </w:pPr>
      <w:r>
        <w:rPr>
          <w:rFonts w:ascii="Times New Roman" w:hAnsi="Times New Roman" w:cs="Times New Roman"/>
          <w:sz w:val="20"/>
          <w:szCs w:val="20"/>
        </w:rPr>
        <w:t>E</w:t>
      </w:r>
      <w:r w:rsidRPr="00DE09A3">
        <w:rPr>
          <w:rFonts w:ascii="Times New Roman" w:hAnsi="Times New Roman" w:cs="Times New Roman"/>
          <w:sz w:val="20"/>
          <w:szCs w:val="20"/>
        </w:rPr>
        <w:t>n 1907  el rey llam</w:t>
      </w:r>
      <w:r>
        <w:rPr>
          <w:rFonts w:ascii="Times New Roman" w:hAnsi="Times New Roman" w:cs="Times New Roman"/>
          <w:sz w:val="20"/>
          <w:szCs w:val="20"/>
        </w:rPr>
        <w:t xml:space="preserve">a  de nuevo a los conservadores.  </w:t>
      </w:r>
      <w:r w:rsidRPr="00DE09A3">
        <w:rPr>
          <w:rFonts w:ascii="Times New Roman" w:hAnsi="Times New Roman" w:cs="Times New Roman"/>
          <w:sz w:val="20"/>
          <w:szCs w:val="20"/>
        </w:rPr>
        <w:t>Antonio</w:t>
      </w:r>
      <w:r>
        <w:rPr>
          <w:rFonts w:ascii="Times New Roman" w:hAnsi="Times New Roman" w:cs="Times New Roman"/>
          <w:sz w:val="20"/>
          <w:szCs w:val="20"/>
        </w:rPr>
        <w:t xml:space="preserve"> M</w:t>
      </w:r>
      <w:r w:rsidRPr="00DE09A3">
        <w:rPr>
          <w:rFonts w:ascii="Times New Roman" w:hAnsi="Times New Roman" w:cs="Times New Roman"/>
          <w:sz w:val="20"/>
          <w:szCs w:val="20"/>
        </w:rPr>
        <w:t xml:space="preserve">aura formará gobierno. Intentará un ambicioso programa  regeneracionista </w:t>
      </w:r>
      <w:r w:rsidRPr="00DE09A3">
        <w:rPr>
          <w:rFonts w:ascii="Times New Roman" w:hAnsi="Times New Roman" w:cs="Times New Roman"/>
          <w:b/>
          <w:bCs/>
          <w:i/>
          <w:iCs/>
          <w:sz w:val="20"/>
          <w:szCs w:val="20"/>
          <w:u w:val="single"/>
        </w:rPr>
        <w:t>(</w:t>
      </w:r>
      <w:r>
        <w:rPr>
          <w:rFonts w:ascii="Times New Roman" w:hAnsi="Times New Roman" w:cs="Times New Roman"/>
          <w:b/>
          <w:bCs/>
          <w:i/>
          <w:iCs/>
          <w:sz w:val="20"/>
          <w:szCs w:val="20"/>
          <w:u w:val="single"/>
        </w:rPr>
        <w:t>“</w:t>
      </w:r>
      <w:r w:rsidRPr="00DE09A3">
        <w:rPr>
          <w:rFonts w:ascii="Times New Roman" w:hAnsi="Times New Roman" w:cs="Times New Roman"/>
          <w:b/>
          <w:bCs/>
          <w:i/>
          <w:iCs/>
          <w:sz w:val="20"/>
          <w:szCs w:val="20"/>
          <w:u w:val="single"/>
        </w:rPr>
        <w:t>regeneración desde arriba”)</w:t>
      </w:r>
      <w:r>
        <w:rPr>
          <w:rFonts w:ascii="Times New Roman" w:hAnsi="Times New Roman" w:cs="Times New Roman"/>
          <w:b/>
          <w:bCs/>
          <w:i/>
          <w:iCs/>
          <w:sz w:val="20"/>
          <w:szCs w:val="20"/>
          <w:u w:val="single"/>
        </w:rPr>
        <w:t xml:space="preserve">. </w:t>
      </w:r>
      <w:r>
        <w:rPr>
          <w:rFonts w:ascii="Times New Roman" w:hAnsi="Times New Roman" w:cs="Times New Roman"/>
          <w:sz w:val="20"/>
          <w:szCs w:val="20"/>
        </w:rPr>
        <w:t>Consigue entenderse con el partido político regionalista catalán de la  “</w:t>
      </w:r>
      <w:proofErr w:type="spellStart"/>
      <w:r>
        <w:rPr>
          <w:rFonts w:ascii="Times New Roman" w:hAnsi="Times New Roman" w:cs="Times New Roman"/>
          <w:sz w:val="20"/>
          <w:szCs w:val="20"/>
        </w:rPr>
        <w:t>Lli</w:t>
      </w:r>
      <w:r w:rsidRPr="00DE09A3">
        <w:rPr>
          <w:rFonts w:ascii="Times New Roman" w:hAnsi="Times New Roman" w:cs="Times New Roman"/>
          <w:sz w:val="20"/>
          <w:szCs w:val="20"/>
        </w:rPr>
        <w:t>ga</w:t>
      </w:r>
      <w:proofErr w:type="spellEnd"/>
      <w:r w:rsidRPr="00DE09A3">
        <w:rPr>
          <w:rFonts w:ascii="Times New Roman" w:hAnsi="Times New Roman" w:cs="Times New Roman"/>
          <w:sz w:val="20"/>
          <w:szCs w:val="20"/>
        </w:rPr>
        <w:t xml:space="preserve"> regionalista de Cataluña</w:t>
      </w:r>
      <w:r>
        <w:rPr>
          <w:rFonts w:ascii="Times New Roman" w:hAnsi="Times New Roman" w:cs="Times New Roman"/>
          <w:sz w:val="20"/>
          <w:szCs w:val="20"/>
        </w:rPr>
        <w:t>” (F</w:t>
      </w:r>
      <w:r w:rsidRPr="00DE09A3">
        <w:rPr>
          <w:rFonts w:ascii="Times New Roman" w:hAnsi="Times New Roman" w:cs="Times New Roman"/>
          <w:sz w:val="20"/>
          <w:szCs w:val="20"/>
        </w:rPr>
        <w:t xml:space="preserve">rancisco cambó) e intentará un </w:t>
      </w:r>
      <w:r w:rsidRPr="00257871">
        <w:rPr>
          <w:rFonts w:ascii="Times New Roman" w:hAnsi="Times New Roman" w:cs="Times New Roman"/>
          <w:b/>
          <w:sz w:val="20"/>
          <w:szCs w:val="20"/>
        </w:rPr>
        <w:t>programa social</w:t>
      </w:r>
      <w:r>
        <w:rPr>
          <w:rFonts w:ascii="Times New Roman" w:hAnsi="Times New Roman" w:cs="Times New Roman"/>
          <w:sz w:val="20"/>
          <w:szCs w:val="20"/>
        </w:rPr>
        <w:t xml:space="preserve"> importante creando el </w:t>
      </w:r>
      <w:r w:rsidRPr="00257871">
        <w:rPr>
          <w:rFonts w:ascii="Times New Roman" w:hAnsi="Times New Roman" w:cs="Times New Roman"/>
          <w:b/>
          <w:sz w:val="20"/>
          <w:szCs w:val="20"/>
        </w:rPr>
        <w:t>Instituto nacional  de previsión en 1908</w:t>
      </w:r>
      <w:r w:rsidRPr="00DE09A3">
        <w:rPr>
          <w:rFonts w:ascii="Times New Roman" w:hAnsi="Times New Roman" w:cs="Times New Roman"/>
          <w:sz w:val="20"/>
          <w:szCs w:val="20"/>
        </w:rPr>
        <w:t>.</w:t>
      </w:r>
      <w:r>
        <w:rPr>
          <w:rFonts w:ascii="Times New Roman" w:hAnsi="Times New Roman" w:cs="Times New Roman"/>
          <w:sz w:val="20"/>
          <w:szCs w:val="20"/>
        </w:rPr>
        <w:t xml:space="preserve"> Además Maura aprobará la llamada  </w:t>
      </w:r>
      <w:r w:rsidRPr="00257871">
        <w:rPr>
          <w:rFonts w:ascii="Times New Roman" w:hAnsi="Times New Roman" w:cs="Times New Roman"/>
          <w:b/>
          <w:sz w:val="20"/>
          <w:szCs w:val="20"/>
        </w:rPr>
        <w:t>Ley de Administración Local</w:t>
      </w:r>
      <w:r w:rsidRPr="00DE09A3">
        <w:rPr>
          <w:rFonts w:ascii="Times New Roman" w:hAnsi="Times New Roman" w:cs="Times New Roman"/>
          <w:sz w:val="20"/>
          <w:szCs w:val="20"/>
        </w:rPr>
        <w:t xml:space="preserve">,  que da cierta </w:t>
      </w:r>
      <w:r>
        <w:rPr>
          <w:rFonts w:ascii="Times New Roman" w:hAnsi="Times New Roman" w:cs="Times New Roman"/>
          <w:sz w:val="20"/>
          <w:szCs w:val="20"/>
        </w:rPr>
        <w:t>autonomía a los ayuntamientos</w:t>
      </w:r>
      <w:r w:rsidRPr="00DE09A3">
        <w:rPr>
          <w:rFonts w:ascii="Times New Roman" w:hAnsi="Times New Roman" w:cs="Times New Roman"/>
          <w:sz w:val="20"/>
          <w:szCs w:val="20"/>
        </w:rPr>
        <w:t>,</w:t>
      </w:r>
      <w:r>
        <w:rPr>
          <w:rFonts w:ascii="Times New Roman" w:hAnsi="Times New Roman" w:cs="Times New Roman"/>
          <w:sz w:val="20"/>
          <w:szCs w:val="20"/>
        </w:rPr>
        <w:t xml:space="preserve"> y </w:t>
      </w:r>
      <w:r w:rsidRPr="00DE09A3">
        <w:rPr>
          <w:rFonts w:ascii="Times New Roman" w:hAnsi="Times New Roman" w:cs="Times New Roman"/>
          <w:sz w:val="20"/>
          <w:szCs w:val="20"/>
        </w:rPr>
        <w:t xml:space="preserve"> que es un primer paso para el desarrollo del autogobierno de las regiones españolas.</w:t>
      </w:r>
      <w:r>
        <w:rPr>
          <w:rFonts w:ascii="Times New Roman" w:hAnsi="Times New Roman" w:cs="Times New Roman"/>
          <w:sz w:val="20"/>
          <w:szCs w:val="20"/>
        </w:rPr>
        <w:t xml:space="preserve"> E</w:t>
      </w:r>
      <w:r w:rsidRPr="00DE09A3">
        <w:rPr>
          <w:rFonts w:ascii="Times New Roman" w:hAnsi="Times New Roman" w:cs="Times New Roman"/>
          <w:sz w:val="20"/>
          <w:szCs w:val="20"/>
        </w:rPr>
        <w:t xml:space="preserve">ste periodo de  dos años </w:t>
      </w:r>
      <w:r>
        <w:rPr>
          <w:rFonts w:ascii="Times New Roman" w:hAnsi="Times New Roman" w:cs="Times New Roman"/>
          <w:sz w:val="20"/>
          <w:szCs w:val="20"/>
        </w:rPr>
        <w:t xml:space="preserve"> de predominio conservador con M</w:t>
      </w:r>
      <w:r w:rsidRPr="00DE09A3">
        <w:rPr>
          <w:rFonts w:ascii="Times New Roman" w:hAnsi="Times New Roman" w:cs="Times New Roman"/>
          <w:sz w:val="20"/>
          <w:szCs w:val="20"/>
        </w:rPr>
        <w:t>aura al frente terminará violentamente como consecuencia de las acontecimientos acontecidos en 1909 (la</w:t>
      </w:r>
      <w:r>
        <w:rPr>
          <w:rFonts w:ascii="Times New Roman" w:hAnsi="Times New Roman" w:cs="Times New Roman"/>
          <w:sz w:val="20"/>
          <w:szCs w:val="20"/>
        </w:rPr>
        <w:t xml:space="preserve"> llamada </w:t>
      </w:r>
      <w:r w:rsidRPr="00DE09A3">
        <w:rPr>
          <w:rFonts w:ascii="Times New Roman" w:hAnsi="Times New Roman" w:cs="Times New Roman"/>
          <w:sz w:val="20"/>
          <w:szCs w:val="20"/>
        </w:rPr>
        <w:t xml:space="preserve"> </w:t>
      </w:r>
      <w:r>
        <w:rPr>
          <w:rFonts w:ascii="Times New Roman" w:hAnsi="Times New Roman" w:cs="Times New Roman"/>
          <w:sz w:val="20"/>
          <w:szCs w:val="20"/>
        </w:rPr>
        <w:t>“</w:t>
      </w:r>
      <w:r w:rsidRPr="00257871">
        <w:rPr>
          <w:rFonts w:ascii="Times New Roman" w:hAnsi="Times New Roman" w:cs="Times New Roman"/>
          <w:b/>
          <w:sz w:val="20"/>
          <w:szCs w:val="20"/>
        </w:rPr>
        <w:t>semana trágica de Cataluña” y el “desastre del barranco del lobo</w:t>
      </w:r>
      <w:r>
        <w:rPr>
          <w:rFonts w:ascii="Times New Roman" w:hAnsi="Times New Roman" w:cs="Times New Roman"/>
          <w:sz w:val="20"/>
          <w:szCs w:val="20"/>
        </w:rPr>
        <w:t xml:space="preserve">” </w:t>
      </w:r>
      <w:r w:rsidRPr="00DE09A3">
        <w:rPr>
          <w:rFonts w:ascii="Times New Roman" w:hAnsi="Times New Roman" w:cs="Times New Roman"/>
          <w:sz w:val="20"/>
          <w:szCs w:val="20"/>
        </w:rPr>
        <w:t xml:space="preserve"> del ejército español en marruecos).</w:t>
      </w:r>
    </w:p>
    <w:p w:rsidR="00BF389C" w:rsidRDefault="00BF389C" w:rsidP="00BF389C">
      <w:pPr>
        <w:spacing w:after="0" w:line="240" w:lineRule="auto"/>
        <w:ind w:left="-720" w:right="-1216"/>
        <w:jc w:val="both"/>
        <w:rPr>
          <w:rFonts w:ascii="Times New Roman" w:hAnsi="Times New Roman" w:cs="Times New Roman"/>
          <w:sz w:val="20"/>
          <w:szCs w:val="20"/>
        </w:rPr>
      </w:pPr>
    </w:p>
    <w:p w:rsidR="00BF389C" w:rsidRPr="00DE09A3" w:rsidRDefault="00BF389C" w:rsidP="00BF389C">
      <w:pPr>
        <w:spacing w:after="0" w:line="240" w:lineRule="auto"/>
        <w:ind w:left="-720" w:right="-1216"/>
        <w:jc w:val="both"/>
        <w:rPr>
          <w:rFonts w:ascii="Times New Roman" w:hAnsi="Times New Roman" w:cs="Times New Roman"/>
          <w:sz w:val="20"/>
          <w:szCs w:val="20"/>
        </w:rPr>
      </w:pPr>
      <w:r>
        <w:rPr>
          <w:rFonts w:ascii="Times New Roman" w:hAnsi="Times New Roman" w:cs="Times New Roman"/>
          <w:sz w:val="20"/>
          <w:szCs w:val="20"/>
        </w:rPr>
        <w:t>El desastre del barranco del Lobo fue la muerte en las proximidades de Melilla de cerca de 1500 jóvenes militares españoles frente  a las tribus rifeñas del Rif. Algunos de estos jóvenes eran catalanes  y ello fue utilizado como pretexto para sacudir la violencia por parte de los sectores catalanes más radicales. C</w:t>
      </w:r>
      <w:r w:rsidRPr="00DE09A3">
        <w:rPr>
          <w:rFonts w:ascii="Times New Roman" w:hAnsi="Times New Roman" w:cs="Times New Roman"/>
          <w:sz w:val="20"/>
          <w:szCs w:val="20"/>
        </w:rPr>
        <w:t>omo consecuencia  de todo ello se produce en Cataluña  una huelga general de 26 de julio de 1909, de una tremenda violencia, dirigida por anarquistas y republicanos radicales (a cuyo frente se encontraba Alejandro</w:t>
      </w:r>
      <w:r>
        <w:rPr>
          <w:rFonts w:ascii="Times New Roman" w:hAnsi="Times New Roman" w:cs="Times New Roman"/>
          <w:sz w:val="20"/>
          <w:szCs w:val="20"/>
        </w:rPr>
        <w:t xml:space="preserve"> </w:t>
      </w:r>
      <w:proofErr w:type="spellStart"/>
      <w:r>
        <w:rPr>
          <w:rFonts w:ascii="Times New Roman" w:hAnsi="Times New Roman" w:cs="Times New Roman"/>
          <w:sz w:val="20"/>
          <w:szCs w:val="20"/>
        </w:rPr>
        <w:t>Lerroux</w:t>
      </w:r>
      <w:proofErr w:type="spellEnd"/>
      <w:r>
        <w:rPr>
          <w:rFonts w:ascii="Times New Roman" w:hAnsi="Times New Roman" w:cs="Times New Roman"/>
          <w:sz w:val="20"/>
          <w:szCs w:val="20"/>
        </w:rPr>
        <w:t>). E</w:t>
      </w:r>
      <w:r w:rsidRPr="00DE09A3">
        <w:rPr>
          <w:rFonts w:ascii="Times New Roman" w:hAnsi="Times New Roman" w:cs="Times New Roman"/>
          <w:sz w:val="20"/>
          <w:szCs w:val="20"/>
        </w:rPr>
        <w:t xml:space="preserve">n la huelga general se intensifican los sentimientos anticlericales y </w:t>
      </w:r>
      <w:proofErr w:type="spellStart"/>
      <w:r w:rsidRPr="00DE09A3">
        <w:rPr>
          <w:rFonts w:ascii="Times New Roman" w:hAnsi="Times New Roman" w:cs="Times New Roman"/>
          <w:sz w:val="20"/>
          <w:szCs w:val="20"/>
        </w:rPr>
        <w:t>antimilitares</w:t>
      </w:r>
      <w:proofErr w:type="spellEnd"/>
      <w:r w:rsidRPr="00DE09A3">
        <w:rPr>
          <w:rFonts w:ascii="Times New Roman" w:hAnsi="Times New Roman" w:cs="Times New Roman"/>
          <w:sz w:val="20"/>
          <w:szCs w:val="20"/>
        </w:rPr>
        <w:t xml:space="preserve">, junto a las reivindicaciones de su propia identidad y se utiliza la violencia en la calle creando una situación de estado de guerra, caos y anarquía (quema de conventos, control obrero de los ayuntamientos, </w:t>
      </w:r>
      <w:proofErr w:type="spellStart"/>
      <w:r w:rsidRPr="00DE09A3">
        <w:rPr>
          <w:rFonts w:ascii="Times New Roman" w:hAnsi="Times New Roman" w:cs="Times New Roman"/>
          <w:sz w:val="20"/>
          <w:szCs w:val="20"/>
        </w:rPr>
        <w:t>etc</w:t>
      </w:r>
      <w:proofErr w:type="spellEnd"/>
      <w:r w:rsidRPr="00DE09A3">
        <w:rPr>
          <w:rFonts w:ascii="Times New Roman" w:hAnsi="Times New Roman" w:cs="Times New Roman"/>
          <w:sz w:val="20"/>
          <w:szCs w:val="20"/>
        </w:rPr>
        <w:t>).</w:t>
      </w:r>
      <w:r>
        <w:rPr>
          <w:rFonts w:ascii="Times New Roman" w:hAnsi="Times New Roman" w:cs="Times New Roman"/>
          <w:sz w:val="20"/>
          <w:szCs w:val="20"/>
        </w:rPr>
        <w:t xml:space="preserve"> M</w:t>
      </w:r>
      <w:r w:rsidRPr="00DE09A3">
        <w:rPr>
          <w:rFonts w:ascii="Times New Roman" w:hAnsi="Times New Roman" w:cs="Times New Roman"/>
          <w:sz w:val="20"/>
          <w:szCs w:val="20"/>
        </w:rPr>
        <w:t>aura no fue capaz de reconducir la situación y su autoritarismo no hizo otra cosa que agravar los acontecimientos,</w:t>
      </w:r>
      <w:r>
        <w:rPr>
          <w:rFonts w:ascii="Times New Roman" w:hAnsi="Times New Roman" w:cs="Times New Roman"/>
          <w:sz w:val="20"/>
          <w:szCs w:val="20"/>
        </w:rPr>
        <w:t xml:space="preserve"> la situación durará 3 días </w:t>
      </w:r>
      <w:r w:rsidRPr="00DE09A3">
        <w:rPr>
          <w:rFonts w:ascii="Times New Roman" w:hAnsi="Times New Roman" w:cs="Times New Roman"/>
          <w:sz w:val="20"/>
          <w:szCs w:val="20"/>
        </w:rPr>
        <w:t>que dieron lugar  a más de 1</w:t>
      </w:r>
      <w:r>
        <w:rPr>
          <w:rFonts w:ascii="Times New Roman" w:hAnsi="Times New Roman" w:cs="Times New Roman"/>
          <w:sz w:val="20"/>
          <w:szCs w:val="20"/>
        </w:rPr>
        <w:t xml:space="preserve">20 muertos y más de 300 heridos. Hubo una gran represión con casi 2000 detenidos y 20 penas de muerte incluida la del famoso maestro Ferrer Guardia. Todo ello generó grandes protestas dentro y fuera de España y dio lugar a la dimisión del gobierno de Maura. </w:t>
      </w:r>
    </w:p>
    <w:p w:rsidR="00BF389C" w:rsidRPr="00DE09A3" w:rsidRDefault="00BF389C" w:rsidP="00BF389C">
      <w:pPr>
        <w:ind w:right="-1216"/>
        <w:jc w:val="both"/>
        <w:rPr>
          <w:rFonts w:ascii="Times New Roman" w:hAnsi="Times New Roman" w:cs="Times New Roman"/>
          <w:sz w:val="20"/>
          <w:szCs w:val="20"/>
        </w:rPr>
      </w:pPr>
    </w:p>
    <w:p w:rsidR="00BF389C" w:rsidRDefault="00BF389C" w:rsidP="00BF389C">
      <w:pPr>
        <w:ind w:left="-709" w:right="-1277"/>
        <w:jc w:val="both"/>
        <w:rPr>
          <w:rFonts w:ascii="Times New Roman" w:hAnsi="Times New Roman" w:cs="Times New Roman"/>
          <w:sz w:val="20"/>
          <w:szCs w:val="20"/>
        </w:rPr>
      </w:pPr>
      <w:r>
        <w:rPr>
          <w:rFonts w:ascii="Times New Roman" w:hAnsi="Times New Roman" w:cs="Times New Roman"/>
          <w:sz w:val="20"/>
          <w:szCs w:val="20"/>
        </w:rPr>
        <w:t>Tr</w:t>
      </w:r>
      <w:r w:rsidRPr="00DE09A3">
        <w:rPr>
          <w:rFonts w:ascii="Times New Roman" w:hAnsi="Times New Roman" w:cs="Times New Roman"/>
          <w:sz w:val="20"/>
          <w:szCs w:val="20"/>
        </w:rPr>
        <w:t>as un breve paréntesis  d</w:t>
      </w:r>
      <w:r>
        <w:rPr>
          <w:rFonts w:ascii="Times New Roman" w:hAnsi="Times New Roman" w:cs="Times New Roman"/>
          <w:sz w:val="20"/>
          <w:szCs w:val="20"/>
        </w:rPr>
        <w:t xml:space="preserve">e gobierno a cargo del liberal </w:t>
      </w:r>
      <w:proofErr w:type="spellStart"/>
      <w:r>
        <w:rPr>
          <w:rFonts w:ascii="Times New Roman" w:hAnsi="Times New Roman" w:cs="Times New Roman"/>
          <w:sz w:val="20"/>
          <w:szCs w:val="20"/>
        </w:rPr>
        <w:t>Moret</w:t>
      </w:r>
      <w:proofErr w:type="spellEnd"/>
      <w:r>
        <w:rPr>
          <w:rFonts w:ascii="Times New Roman" w:hAnsi="Times New Roman" w:cs="Times New Roman"/>
          <w:sz w:val="20"/>
          <w:szCs w:val="20"/>
        </w:rPr>
        <w:t xml:space="preserve">, </w:t>
      </w:r>
      <w:r w:rsidRPr="001B58EB">
        <w:rPr>
          <w:rFonts w:ascii="Times New Roman" w:hAnsi="Times New Roman" w:cs="Times New Roman"/>
          <w:b/>
          <w:sz w:val="20"/>
          <w:szCs w:val="20"/>
        </w:rPr>
        <w:t>Alfonso XIII encargará formar gobierno a José Canalejas en febrero de 1910.</w:t>
      </w:r>
      <w:r>
        <w:rPr>
          <w:rFonts w:ascii="Times New Roman" w:hAnsi="Times New Roman" w:cs="Times New Roman"/>
          <w:sz w:val="20"/>
          <w:szCs w:val="20"/>
        </w:rPr>
        <w:t xml:space="preserve"> </w:t>
      </w:r>
      <w:r w:rsidRPr="001B58EB">
        <w:rPr>
          <w:rFonts w:ascii="Times New Roman" w:hAnsi="Times New Roman" w:cs="Times New Roman"/>
          <w:b/>
          <w:sz w:val="20"/>
          <w:szCs w:val="20"/>
        </w:rPr>
        <w:t>Canalejas se constituye como líder del partido liberal</w:t>
      </w:r>
      <w:r>
        <w:rPr>
          <w:rFonts w:ascii="Times New Roman" w:hAnsi="Times New Roman" w:cs="Times New Roman"/>
          <w:sz w:val="20"/>
          <w:szCs w:val="20"/>
        </w:rPr>
        <w:t xml:space="preserve">. </w:t>
      </w:r>
      <w:r w:rsidRPr="001B58EB">
        <w:rPr>
          <w:rFonts w:ascii="Times New Roman" w:hAnsi="Times New Roman" w:cs="Times New Roman"/>
          <w:b/>
          <w:sz w:val="20"/>
          <w:szCs w:val="20"/>
        </w:rPr>
        <w:t>Era un hombre de prestigio con un programa “regeneracionista” más profundo y abierto que el de Maura</w:t>
      </w:r>
      <w:r w:rsidRPr="00DE09A3">
        <w:rPr>
          <w:rFonts w:ascii="Times New Roman" w:hAnsi="Times New Roman" w:cs="Times New Roman"/>
          <w:sz w:val="20"/>
          <w:szCs w:val="20"/>
        </w:rPr>
        <w:t>. Sabrá ganarse el apoyo del rey y d</w:t>
      </w:r>
      <w:r>
        <w:rPr>
          <w:rFonts w:ascii="Times New Roman" w:hAnsi="Times New Roman" w:cs="Times New Roman"/>
          <w:sz w:val="20"/>
          <w:szCs w:val="20"/>
        </w:rPr>
        <w:t>el  propio M</w:t>
      </w:r>
      <w:r w:rsidRPr="00DE09A3">
        <w:rPr>
          <w:rFonts w:ascii="Times New Roman" w:hAnsi="Times New Roman" w:cs="Times New Roman"/>
          <w:sz w:val="20"/>
          <w:szCs w:val="20"/>
        </w:rPr>
        <w:t>aura.</w:t>
      </w:r>
    </w:p>
    <w:p w:rsidR="00BF389C" w:rsidRDefault="00BF389C" w:rsidP="00BF389C">
      <w:pPr>
        <w:ind w:left="-709" w:right="-1277"/>
        <w:jc w:val="both"/>
        <w:rPr>
          <w:rFonts w:ascii="Times New Roman" w:hAnsi="Times New Roman" w:cs="Times New Roman"/>
          <w:sz w:val="20"/>
          <w:szCs w:val="20"/>
        </w:rPr>
      </w:pPr>
      <w:r>
        <w:rPr>
          <w:rFonts w:ascii="Times New Roman" w:hAnsi="Times New Roman" w:cs="Times New Roman"/>
          <w:sz w:val="20"/>
          <w:szCs w:val="20"/>
        </w:rPr>
        <w:lastRenderedPageBreak/>
        <w:t>C</w:t>
      </w:r>
      <w:r w:rsidRPr="00DE09A3">
        <w:rPr>
          <w:rFonts w:ascii="Times New Roman" w:hAnsi="Times New Roman" w:cs="Times New Roman"/>
          <w:sz w:val="20"/>
          <w:szCs w:val="20"/>
        </w:rPr>
        <w:t>analejas intenta, con un talante liberal, solucionar los enfrentamientos con la iglesia y los grupos nacionalistas catalanes (</w:t>
      </w:r>
      <w:r w:rsidRPr="00FC7DEF">
        <w:rPr>
          <w:rFonts w:ascii="Times New Roman" w:hAnsi="Times New Roman" w:cs="Times New Roman"/>
          <w:b/>
          <w:sz w:val="20"/>
          <w:szCs w:val="20"/>
        </w:rPr>
        <w:t xml:space="preserve">en 1912 crea la </w:t>
      </w:r>
      <w:r>
        <w:rPr>
          <w:rFonts w:ascii="Times New Roman" w:hAnsi="Times New Roman" w:cs="Times New Roman"/>
          <w:b/>
          <w:sz w:val="20"/>
          <w:szCs w:val="20"/>
        </w:rPr>
        <w:t>“L</w:t>
      </w:r>
      <w:r w:rsidRPr="00FC7DEF">
        <w:rPr>
          <w:rFonts w:ascii="Times New Roman" w:hAnsi="Times New Roman" w:cs="Times New Roman"/>
          <w:b/>
          <w:sz w:val="20"/>
          <w:szCs w:val="20"/>
        </w:rPr>
        <w:t>ey de mancomunidades</w:t>
      </w:r>
      <w:r>
        <w:rPr>
          <w:rFonts w:ascii="Times New Roman" w:hAnsi="Times New Roman" w:cs="Times New Roman"/>
          <w:b/>
          <w:sz w:val="20"/>
          <w:szCs w:val="20"/>
        </w:rPr>
        <w:t>”</w:t>
      </w:r>
      <w:r w:rsidRPr="00DE09A3">
        <w:rPr>
          <w:rFonts w:ascii="Times New Roman" w:hAnsi="Times New Roman" w:cs="Times New Roman"/>
          <w:sz w:val="20"/>
          <w:szCs w:val="20"/>
        </w:rPr>
        <w:t xml:space="preserve"> que da posibilidad de autogobierno), </w:t>
      </w:r>
      <w:r>
        <w:rPr>
          <w:rFonts w:ascii="Times New Roman" w:hAnsi="Times New Roman" w:cs="Times New Roman"/>
          <w:sz w:val="20"/>
          <w:szCs w:val="20"/>
        </w:rPr>
        <w:t xml:space="preserve">intenta </w:t>
      </w:r>
      <w:r w:rsidRPr="00DE09A3">
        <w:rPr>
          <w:rFonts w:ascii="Times New Roman" w:hAnsi="Times New Roman" w:cs="Times New Roman"/>
          <w:sz w:val="20"/>
          <w:szCs w:val="20"/>
        </w:rPr>
        <w:t xml:space="preserve">solucionar también  las luchas de los trabajadores, y los problemas relacionados </w:t>
      </w:r>
      <w:r>
        <w:rPr>
          <w:rFonts w:ascii="Times New Roman" w:hAnsi="Times New Roman" w:cs="Times New Roman"/>
          <w:sz w:val="20"/>
          <w:szCs w:val="20"/>
        </w:rPr>
        <w:t>con  la pérdida de soldados en Marruecos. R</w:t>
      </w:r>
      <w:r w:rsidRPr="00DE09A3">
        <w:rPr>
          <w:rFonts w:ascii="Times New Roman" w:hAnsi="Times New Roman" w:cs="Times New Roman"/>
          <w:sz w:val="20"/>
          <w:szCs w:val="20"/>
        </w:rPr>
        <w:t xml:space="preserve">eformará el </w:t>
      </w:r>
      <w:r>
        <w:rPr>
          <w:rFonts w:ascii="Times New Roman" w:hAnsi="Times New Roman" w:cs="Times New Roman"/>
          <w:b/>
          <w:sz w:val="20"/>
          <w:szCs w:val="20"/>
        </w:rPr>
        <w:t>“I</w:t>
      </w:r>
      <w:r w:rsidRPr="00504766">
        <w:rPr>
          <w:rFonts w:ascii="Times New Roman" w:hAnsi="Times New Roman" w:cs="Times New Roman"/>
          <w:b/>
          <w:sz w:val="20"/>
          <w:szCs w:val="20"/>
        </w:rPr>
        <w:t>mpuesto de consumos</w:t>
      </w:r>
      <w:r>
        <w:rPr>
          <w:rFonts w:ascii="Times New Roman" w:hAnsi="Times New Roman" w:cs="Times New Roman"/>
          <w:b/>
          <w:sz w:val="20"/>
          <w:szCs w:val="20"/>
        </w:rPr>
        <w:t>”</w:t>
      </w:r>
      <w:r w:rsidRPr="00504766">
        <w:rPr>
          <w:rFonts w:ascii="Times New Roman" w:hAnsi="Times New Roman" w:cs="Times New Roman"/>
          <w:b/>
          <w:sz w:val="20"/>
          <w:szCs w:val="20"/>
        </w:rPr>
        <w:t xml:space="preserve"> sobre la población</w:t>
      </w:r>
      <w:r w:rsidRPr="00DE09A3">
        <w:rPr>
          <w:rFonts w:ascii="Times New Roman" w:hAnsi="Times New Roman" w:cs="Times New Roman"/>
          <w:sz w:val="20"/>
          <w:szCs w:val="20"/>
        </w:rPr>
        <w:t xml:space="preserve"> y el </w:t>
      </w:r>
      <w:r w:rsidRPr="00504766">
        <w:rPr>
          <w:rFonts w:ascii="Times New Roman" w:hAnsi="Times New Roman" w:cs="Times New Roman"/>
          <w:b/>
          <w:sz w:val="20"/>
          <w:szCs w:val="20"/>
        </w:rPr>
        <w:t>sistema de las “quintas” militares</w:t>
      </w:r>
      <w:r>
        <w:rPr>
          <w:rFonts w:ascii="Times New Roman" w:hAnsi="Times New Roman" w:cs="Times New Roman"/>
          <w:b/>
          <w:sz w:val="20"/>
          <w:szCs w:val="20"/>
        </w:rPr>
        <w:t>”</w:t>
      </w:r>
      <w:r w:rsidRPr="00DE09A3">
        <w:rPr>
          <w:rFonts w:ascii="Times New Roman" w:hAnsi="Times New Roman" w:cs="Times New Roman"/>
          <w:sz w:val="20"/>
          <w:szCs w:val="20"/>
        </w:rPr>
        <w:t xml:space="preserve"> (redención económica solo en tiempos de paz), regula la jornada de trabajo nocturna de las mujeres, etc.</w:t>
      </w:r>
    </w:p>
    <w:p w:rsidR="00BF389C" w:rsidRDefault="00BF389C" w:rsidP="00BF389C">
      <w:pPr>
        <w:ind w:left="-709" w:right="-1277"/>
        <w:jc w:val="both"/>
        <w:rPr>
          <w:rFonts w:ascii="Times New Roman" w:hAnsi="Times New Roman" w:cs="Times New Roman"/>
          <w:sz w:val="20"/>
          <w:szCs w:val="20"/>
        </w:rPr>
      </w:pPr>
      <w:r>
        <w:rPr>
          <w:rFonts w:ascii="Times New Roman" w:hAnsi="Times New Roman" w:cs="Times New Roman"/>
          <w:sz w:val="20"/>
          <w:szCs w:val="20"/>
        </w:rPr>
        <w:t>A</w:t>
      </w:r>
      <w:r w:rsidRPr="00DE09A3">
        <w:rPr>
          <w:rFonts w:ascii="Times New Roman" w:hAnsi="Times New Roman" w:cs="Times New Roman"/>
          <w:sz w:val="20"/>
          <w:szCs w:val="20"/>
        </w:rPr>
        <w:t xml:space="preserve">unque era católico practicante, </w:t>
      </w:r>
      <w:r w:rsidRPr="00504766">
        <w:rPr>
          <w:rFonts w:ascii="Times New Roman" w:hAnsi="Times New Roman" w:cs="Times New Roman"/>
          <w:b/>
          <w:sz w:val="20"/>
          <w:szCs w:val="20"/>
        </w:rPr>
        <w:t>intentará liberalizar el culto permitiendo</w:t>
      </w:r>
      <w:r w:rsidRPr="00DE09A3">
        <w:rPr>
          <w:rFonts w:ascii="Times New Roman" w:hAnsi="Times New Roman" w:cs="Times New Roman"/>
          <w:sz w:val="20"/>
          <w:szCs w:val="20"/>
        </w:rPr>
        <w:t xml:space="preserve"> otras confesionalidades, lo que le genera una gran oposición de la iglesia que aumenta  cuando apruebe la conocid</w:t>
      </w:r>
      <w:r>
        <w:rPr>
          <w:rFonts w:ascii="Times New Roman" w:hAnsi="Times New Roman" w:cs="Times New Roman"/>
          <w:sz w:val="20"/>
          <w:szCs w:val="20"/>
        </w:rPr>
        <w:t xml:space="preserve">a como </w:t>
      </w:r>
      <w:r>
        <w:rPr>
          <w:rFonts w:ascii="Times New Roman" w:hAnsi="Times New Roman" w:cs="Times New Roman"/>
          <w:b/>
          <w:sz w:val="20"/>
          <w:szCs w:val="20"/>
        </w:rPr>
        <w:t>“L</w:t>
      </w:r>
      <w:r w:rsidRPr="00FC7DEF">
        <w:rPr>
          <w:rFonts w:ascii="Times New Roman" w:hAnsi="Times New Roman" w:cs="Times New Roman"/>
          <w:b/>
          <w:sz w:val="20"/>
          <w:szCs w:val="20"/>
        </w:rPr>
        <w:t>ey del candado</w:t>
      </w:r>
      <w:r>
        <w:rPr>
          <w:rFonts w:ascii="Times New Roman" w:hAnsi="Times New Roman" w:cs="Times New Roman"/>
          <w:b/>
          <w:sz w:val="20"/>
          <w:szCs w:val="20"/>
        </w:rPr>
        <w:t>”</w:t>
      </w:r>
      <w:r w:rsidRPr="00FC7DEF">
        <w:rPr>
          <w:rFonts w:ascii="Times New Roman" w:hAnsi="Times New Roman" w:cs="Times New Roman"/>
          <w:b/>
          <w:sz w:val="20"/>
          <w:szCs w:val="20"/>
        </w:rPr>
        <w:t xml:space="preserve"> en 1910</w:t>
      </w:r>
      <w:r>
        <w:rPr>
          <w:rFonts w:ascii="Times New Roman" w:hAnsi="Times New Roman" w:cs="Times New Roman"/>
          <w:sz w:val="20"/>
          <w:szCs w:val="20"/>
        </w:rPr>
        <w:t xml:space="preserve"> que limitaba las instituciones de tipo religioso.</w:t>
      </w:r>
    </w:p>
    <w:p w:rsidR="00BF389C" w:rsidRDefault="00BF389C" w:rsidP="00BF389C">
      <w:pPr>
        <w:ind w:left="-709" w:right="-1277"/>
        <w:jc w:val="both"/>
        <w:rPr>
          <w:rFonts w:ascii="Times New Roman" w:hAnsi="Times New Roman" w:cs="Times New Roman"/>
          <w:sz w:val="20"/>
          <w:szCs w:val="20"/>
        </w:rPr>
      </w:pPr>
      <w:r>
        <w:rPr>
          <w:rFonts w:ascii="Times New Roman" w:hAnsi="Times New Roman" w:cs="Times New Roman"/>
          <w:sz w:val="20"/>
          <w:szCs w:val="20"/>
        </w:rPr>
        <w:t>P</w:t>
      </w:r>
      <w:r w:rsidRPr="00DE09A3">
        <w:rPr>
          <w:rFonts w:ascii="Times New Roman" w:hAnsi="Times New Roman" w:cs="Times New Roman"/>
          <w:sz w:val="20"/>
          <w:szCs w:val="20"/>
        </w:rPr>
        <w:t xml:space="preserve">or otra parte la cuestión marroquí continúa agravándose y se llega a un nuevo acuerdo de reparto del territorio con los franceses en </w:t>
      </w:r>
      <w:r w:rsidRPr="00504766">
        <w:rPr>
          <w:rFonts w:ascii="Times New Roman" w:hAnsi="Times New Roman" w:cs="Times New Roman"/>
          <w:b/>
          <w:sz w:val="20"/>
          <w:szCs w:val="20"/>
        </w:rPr>
        <w:t>1912 que conforma el protectorado español en marruecos (norte y oeste</w:t>
      </w:r>
      <w:r w:rsidRPr="00DE09A3">
        <w:rPr>
          <w:rFonts w:ascii="Times New Roman" w:hAnsi="Times New Roman" w:cs="Times New Roman"/>
          <w:sz w:val="20"/>
          <w:szCs w:val="20"/>
        </w:rPr>
        <w:t>)</w:t>
      </w:r>
      <w:r>
        <w:rPr>
          <w:rFonts w:ascii="Times New Roman" w:hAnsi="Times New Roman" w:cs="Times New Roman"/>
          <w:sz w:val="20"/>
          <w:szCs w:val="20"/>
        </w:rPr>
        <w:t>.</w:t>
      </w:r>
    </w:p>
    <w:p w:rsidR="00BF389C" w:rsidRDefault="00BF389C" w:rsidP="00BF389C">
      <w:pPr>
        <w:ind w:left="-709" w:right="-1277"/>
        <w:jc w:val="both"/>
        <w:rPr>
          <w:rFonts w:ascii="Times New Roman" w:hAnsi="Times New Roman" w:cs="Times New Roman"/>
          <w:b/>
          <w:sz w:val="20"/>
          <w:szCs w:val="20"/>
        </w:rPr>
      </w:pPr>
      <w:r>
        <w:rPr>
          <w:rFonts w:ascii="Times New Roman" w:hAnsi="Times New Roman" w:cs="Times New Roman"/>
          <w:sz w:val="20"/>
          <w:szCs w:val="20"/>
        </w:rPr>
        <w:t>F</w:t>
      </w:r>
      <w:r w:rsidRPr="00DE09A3">
        <w:rPr>
          <w:rFonts w:ascii="Times New Roman" w:hAnsi="Times New Roman" w:cs="Times New Roman"/>
          <w:sz w:val="20"/>
          <w:szCs w:val="20"/>
        </w:rPr>
        <w:t>inalmente</w:t>
      </w:r>
      <w:r>
        <w:rPr>
          <w:rFonts w:ascii="Times New Roman" w:hAnsi="Times New Roman" w:cs="Times New Roman"/>
          <w:sz w:val="20"/>
          <w:szCs w:val="20"/>
        </w:rPr>
        <w:t xml:space="preserve"> Canalejas  cae </w:t>
      </w:r>
      <w:r w:rsidRPr="00504766">
        <w:rPr>
          <w:rFonts w:ascii="Times New Roman" w:hAnsi="Times New Roman" w:cs="Times New Roman"/>
          <w:b/>
          <w:sz w:val="20"/>
          <w:szCs w:val="20"/>
        </w:rPr>
        <w:t>asesinado el 12 de noviembre  de 1912 a</w:t>
      </w:r>
      <w:r>
        <w:rPr>
          <w:rFonts w:ascii="Times New Roman" w:hAnsi="Times New Roman" w:cs="Times New Roman"/>
          <w:sz w:val="20"/>
          <w:szCs w:val="20"/>
        </w:rPr>
        <w:t xml:space="preserve"> manos de un anarquista. Le sustituye el conde </w:t>
      </w:r>
      <w:proofErr w:type="spellStart"/>
      <w:r>
        <w:rPr>
          <w:rFonts w:ascii="Times New Roman" w:hAnsi="Times New Roman" w:cs="Times New Roman"/>
          <w:sz w:val="20"/>
          <w:szCs w:val="20"/>
        </w:rPr>
        <w:t>R</w:t>
      </w:r>
      <w:r w:rsidRPr="00DE09A3">
        <w:rPr>
          <w:rFonts w:ascii="Times New Roman" w:hAnsi="Times New Roman" w:cs="Times New Roman"/>
          <w:sz w:val="20"/>
          <w:szCs w:val="20"/>
        </w:rPr>
        <w:t>omanones</w:t>
      </w:r>
      <w:proofErr w:type="spellEnd"/>
      <w:r w:rsidRPr="00DE09A3">
        <w:rPr>
          <w:rFonts w:ascii="Times New Roman" w:hAnsi="Times New Roman" w:cs="Times New Roman"/>
          <w:sz w:val="20"/>
          <w:szCs w:val="20"/>
        </w:rPr>
        <w:t xml:space="preserve"> po</w:t>
      </w:r>
      <w:r>
        <w:rPr>
          <w:rFonts w:ascii="Times New Roman" w:hAnsi="Times New Roman" w:cs="Times New Roman"/>
          <w:sz w:val="20"/>
          <w:szCs w:val="20"/>
        </w:rPr>
        <w:t xml:space="preserve">r un breve periodo  de tiempo. </w:t>
      </w:r>
      <w:r w:rsidRPr="00504766">
        <w:rPr>
          <w:rFonts w:ascii="Times New Roman" w:hAnsi="Times New Roman" w:cs="Times New Roman"/>
          <w:b/>
          <w:sz w:val="20"/>
          <w:szCs w:val="20"/>
        </w:rPr>
        <w:t xml:space="preserve">Con la muerte de Canalejas termina el último intento de “regeneración del país dentro de la restauración (Maura y Canalejas). </w:t>
      </w:r>
    </w:p>
    <w:p w:rsidR="00BF389C" w:rsidRPr="00504766" w:rsidRDefault="00BF389C" w:rsidP="00BF389C">
      <w:pPr>
        <w:ind w:left="-709" w:right="-1277"/>
        <w:jc w:val="both"/>
        <w:rPr>
          <w:rFonts w:ascii="Times New Roman" w:hAnsi="Times New Roman" w:cs="Times New Roman"/>
          <w:b/>
          <w:sz w:val="20"/>
          <w:szCs w:val="20"/>
        </w:rPr>
      </w:pPr>
    </w:p>
    <w:p w:rsidR="00BF389C" w:rsidRPr="003F3660" w:rsidRDefault="00BF389C" w:rsidP="00BF389C">
      <w:pPr>
        <w:wordWrap w:val="0"/>
        <w:spacing w:after="83" w:line="240" w:lineRule="auto"/>
        <w:ind w:left="-709" w:right="-1277"/>
        <w:outlineLvl w:val="1"/>
        <w:rPr>
          <w:rFonts w:ascii="Times New Roman" w:eastAsia="Times New Roman" w:hAnsi="Times New Roman" w:cs="Times New Roman"/>
          <w:b/>
          <w:color w:val="171717"/>
          <w:sz w:val="20"/>
          <w:szCs w:val="20"/>
          <w:u w:val="single"/>
          <w:lang w:eastAsia="es-ES"/>
        </w:rPr>
      </w:pPr>
      <w:r w:rsidRPr="003F3660">
        <w:rPr>
          <w:rFonts w:ascii="Times New Roman" w:eastAsia="Times New Roman" w:hAnsi="Times New Roman" w:cs="Times New Roman"/>
          <w:b/>
          <w:color w:val="171717"/>
          <w:sz w:val="20"/>
          <w:szCs w:val="20"/>
          <w:u w:val="single"/>
          <w:lang w:eastAsia="es-ES"/>
        </w:rPr>
        <w:t>LA OPOSICIÓN POLÍTICA</w:t>
      </w:r>
    </w:p>
    <w:p w:rsidR="00BF389C" w:rsidRPr="003F3660" w:rsidRDefault="00BF389C" w:rsidP="00BF389C">
      <w:pPr>
        <w:spacing w:after="83" w:line="240" w:lineRule="auto"/>
        <w:ind w:left="-709" w:right="-1277"/>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La oposición a la Restauración estuvo representada, fundamentalmente, por el republicanismo, los nacionalismos catalán y vasco, y el movimiento obrero en sus dos tendencias: anarquista y socialista. La oposición no logró participar en el gobierno ni articular una alternativa viable de gobierno hasta 1930, una vez agotadas todas las posibilidades y opciones del propio régimen.</w:t>
      </w:r>
    </w:p>
    <w:p w:rsidR="00BF389C" w:rsidRPr="003F3660" w:rsidRDefault="00BF389C" w:rsidP="00BF389C">
      <w:pPr>
        <w:wordWrap w:val="0"/>
        <w:spacing w:after="83" w:line="240" w:lineRule="auto"/>
        <w:ind w:left="-709" w:right="-1277"/>
        <w:outlineLvl w:val="2"/>
        <w:rPr>
          <w:rFonts w:ascii="Times New Roman" w:eastAsia="Times New Roman" w:hAnsi="Times New Roman" w:cs="Times New Roman"/>
          <w:b/>
          <w:color w:val="171717"/>
          <w:sz w:val="20"/>
          <w:szCs w:val="20"/>
          <w:u w:val="single"/>
          <w:lang w:eastAsia="es-ES"/>
        </w:rPr>
      </w:pPr>
      <w:r w:rsidRPr="003F3660">
        <w:rPr>
          <w:rFonts w:ascii="Times New Roman" w:eastAsia="Times New Roman" w:hAnsi="Times New Roman" w:cs="Times New Roman"/>
          <w:b/>
          <w:color w:val="171717"/>
          <w:sz w:val="20"/>
          <w:szCs w:val="20"/>
          <w:u w:val="single"/>
          <w:lang w:eastAsia="es-ES"/>
        </w:rPr>
        <w:t>Republicanismo</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El republicanismo era el principal grupo de la oposición política y constituyó la minoría parlamentaria de oposición m</w:t>
      </w:r>
      <w:r>
        <w:rPr>
          <w:rFonts w:ascii="Times New Roman" w:eastAsia="Times New Roman" w:hAnsi="Times New Roman" w:cs="Times New Roman"/>
          <w:color w:val="171717"/>
          <w:sz w:val="20"/>
          <w:szCs w:val="20"/>
          <w:lang w:eastAsia="es-ES"/>
        </w:rPr>
        <w:t xml:space="preserve">ás </w:t>
      </w:r>
      <w:r w:rsidRPr="003F3660">
        <w:rPr>
          <w:rFonts w:ascii="Times New Roman" w:eastAsia="Times New Roman" w:hAnsi="Times New Roman" w:cs="Times New Roman"/>
          <w:color w:val="171717"/>
          <w:sz w:val="20"/>
          <w:szCs w:val="20"/>
          <w:lang w:eastAsia="es-ES"/>
        </w:rPr>
        <w:t>numerosa. Su fuerza era notable en las zonas urbanas, donde el voto podía expresarse con mayor libertad y la influencia caciquil era mucho más reducida. El republicanismo se caracterizó por ser un amplio movimiento social, de carácter reformista, que agrupó a sectores de la burguesía librepensadora y a amplias capas de las clases populares.</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En 1903, con la finalidad de dar unidad al republicanismo</w:t>
      </w:r>
      <w:r w:rsidRPr="003F3660">
        <w:rPr>
          <w:rFonts w:ascii="Times New Roman" w:eastAsia="Times New Roman" w:hAnsi="Times New Roman" w:cs="Times New Roman"/>
          <w:b/>
          <w:color w:val="171717"/>
          <w:sz w:val="20"/>
          <w:szCs w:val="20"/>
          <w:lang w:eastAsia="es-ES"/>
        </w:rPr>
        <w:t>, nació la Unión Republicana</w:t>
      </w:r>
      <w:r w:rsidRPr="003F3660">
        <w:rPr>
          <w:rFonts w:ascii="Times New Roman" w:eastAsia="Times New Roman" w:hAnsi="Times New Roman" w:cs="Times New Roman"/>
          <w:color w:val="171717"/>
          <w:sz w:val="20"/>
          <w:szCs w:val="20"/>
          <w:lang w:eastAsia="es-ES"/>
        </w:rPr>
        <w:t>, coalición que intentaba agrupar a los diferentes grupos republicanos alrededor de Nicolás Salmerón. Su programa incluía la restauración de la Constitución de 1869, la proclamación de la República y la convocatoria de Cortes Constituyentes.</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El acercamiento entre la </w:t>
      </w:r>
      <w:r w:rsidRPr="003F3660">
        <w:rPr>
          <w:rFonts w:ascii="Times New Roman" w:eastAsia="Times New Roman" w:hAnsi="Times New Roman" w:cs="Times New Roman"/>
          <w:b/>
          <w:color w:val="171717"/>
          <w:sz w:val="20"/>
          <w:szCs w:val="20"/>
          <w:lang w:eastAsia="es-ES"/>
        </w:rPr>
        <w:t>Unión Republicana y el catalanismo dio lugar, a partir de 1908,</w:t>
      </w:r>
      <w:r w:rsidRPr="003F3660">
        <w:rPr>
          <w:rFonts w:ascii="Times New Roman" w:eastAsia="Times New Roman" w:hAnsi="Times New Roman" w:cs="Times New Roman"/>
          <w:color w:val="171717"/>
          <w:sz w:val="20"/>
          <w:szCs w:val="20"/>
          <w:lang w:eastAsia="es-ES"/>
        </w:rPr>
        <w:t xml:space="preserve"> a la fundación del Partido </w:t>
      </w:r>
      <w:r w:rsidRPr="003F3660">
        <w:rPr>
          <w:rFonts w:ascii="Times New Roman" w:eastAsia="Times New Roman" w:hAnsi="Times New Roman" w:cs="Times New Roman"/>
          <w:b/>
          <w:color w:val="171717"/>
          <w:sz w:val="20"/>
          <w:szCs w:val="20"/>
          <w:lang w:eastAsia="es-ES"/>
        </w:rPr>
        <w:t>Republicano Radical</w:t>
      </w:r>
      <w:r w:rsidRPr="003F3660">
        <w:rPr>
          <w:rFonts w:ascii="Times New Roman" w:eastAsia="Times New Roman" w:hAnsi="Times New Roman" w:cs="Times New Roman"/>
          <w:color w:val="171717"/>
          <w:sz w:val="20"/>
          <w:szCs w:val="20"/>
          <w:lang w:eastAsia="es-ES"/>
        </w:rPr>
        <w:t xml:space="preserve">, liderado por </w:t>
      </w:r>
      <w:r w:rsidRPr="003F3660">
        <w:rPr>
          <w:rFonts w:ascii="Times New Roman" w:eastAsia="Times New Roman" w:hAnsi="Times New Roman" w:cs="Times New Roman"/>
          <w:b/>
          <w:color w:val="171717"/>
          <w:sz w:val="20"/>
          <w:szCs w:val="20"/>
          <w:lang w:eastAsia="es-ES"/>
        </w:rPr>
        <w:t xml:space="preserve">Alejando </w:t>
      </w:r>
      <w:proofErr w:type="spellStart"/>
      <w:r w:rsidRPr="003F3660">
        <w:rPr>
          <w:rFonts w:ascii="Times New Roman" w:eastAsia="Times New Roman" w:hAnsi="Times New Roman" w:cs="Times New Roman"/>
          <w:b/>
          <w:color w:val="171717"/>
          <w:sz w:val="20"/>
          <w:szCs w:val="20"/>
          <w:lang w:eastAsia="es-ES"/>
        </w:rPr>
        <w:t>Lerroux</w:t>
      </w:r>
      <w:proofErr w:type="spellEnd"/>
      <w:r w:rsidRPr="003F3660">
        <w:rPr>
          <w:rFonts w:ascii="Times New Roman" w:eastAsia="Times New Roman" w:hAnsi="Times New Roman" w:cs="Times New Roman"/>
          <w:color w:val="171717"/>
          <w:sz w:val="20"/>
          <w:szCs w:val="20"/>
          <w:lang w:eastAsia="es-ES"/>
        </w:rPr>
        <w:t xml:space="preserve"> y que contó con un importante apoyo social y electoral en Barcelona. El partido presentaba un discurso </w:t>
      </w:r>
      <w:proofErr w:type="spellStart"/>
      <w:r w:rsidRPr="003F3660">
        <w:rPr>
          <w:rFonts w:ascii="Times New Roman" w:eastAsia="Times New Roman" w:hAnsi="Times New Roman" w:cs="Times New Roman"/>
          <w:color w:val="171717"/>
          <w:sz w:val="20"/>
          <w:szCs w:val="20"/>
          <w:lang w:eastAsia="es-ES"/>
        </w:rPr>
        <w:t>anticatalanista</w:t>
      </w:r>
      <w:proofErr w:type="spellEnd"/>
      <w:r w:rsidRPr="003F3660">
        <w:rPr>
          <w:rFonts w:ascii="Times New Roman" w:eastAsia="Times New Roman" w:hAnsi="Times New Roman" w:cs="Times New Roman"/>
          <w:color w:val="171717"/>
          <w:sz w:val="20"/>
          <w:szCs w:val="20"/>
          <w:lang w:eastAsia="es-ES"/>
        </w:rPr>
        <w:t>, anticlerical y supuestamente revolucionario. Después de la Semana Trágica de Barcelona perdió buena parte de su influencia, moderó su discurso y su ideario y se trasladó a Madrid.</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Como respuesta a la represión que el Gobierno llevó a cabo tras la Semana Trágica, en 1909 se constituyó la Conjunción Republicano-Socialista, que integraba a diversos grupos republicanos y al Partido Socialista Obrero Español, PSOE (en 1910 obtuvieron 27 escaños incluido el de Pablo Iglesias).</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En 1912 Melquiades Álvarez fundó el Partido Reformista, que se declaraba republicano y tenía en sus filas a intelectuales como José Ortega y Gasset y Manuel Azaña. Ofrecía un programa basado en la democratización profunda de la vida política. Aunque tuvo una cierta influencia entre la intelectualidad no consiguió ninguna entre las clases medias y los trabajadores.</w:t>
      </w:r>
    </w:p>
    <w:p w:rsidR="00BF389C" w:rsidRPr="003F3660" w:rsidRDefault="00BF389C" w:rsidP="00BF389C">
      <w:pPr>
        <w:wordWrap w:val="0"/>
        <w:spacing w:after="83" w:line="240" w:lineRule="auto"/>
        <w:ind w:left="-709" w:right="-1277"/>
        <w:jc w:val="both"/>
        <w:outlineLvl w:val="2"/>
        <w:rPr>
          <w:rFonts w:ascii="Times New Roman" w:eastAsia="Times New Roman" w:hAnsi="Times New Roman" w:cs="Times New Roman"/>
          <w:b/>
          <w:color w:val="171717"/>
          <w:sz w:val="20"/>
          <w:szCs w:val="20"/>
          <w:u w:val="single"/>
          <w:lang w:eastAsia="es-ES"/>
        </w:rPr>
      </w:pPr>
      <w:r w:rsidRPr="003F3660">
        <w:rPr>
          <w:rFonts w:ascii="Times New Roman" w:eastAsia="Times New Roman" w:hAnsi="Times New Roman" w:cs="Times New Roman"/>
          <w:b/>
          <w:color w:val="171717"/>
          <w:sz w:val="20"/>
          <w:szCs w:val="20"/>
          <w:u w:val="single"/>
          <w:lang w:eastAsia="es-ES"/>
        </w:rPr>
        <w:t>La evolución de los nacionalismos catalán y vasco</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Tras el desastre del 98 se incrementó en Cataluña y el País Vasco la actividad de los partidos nacionalistas que aumentaron su arraigo social y su influencia electoral. En Cataluña, la victoria en las elecciones municipales de 1905 de la </w:t>
      </w:r>
      <w:proofErr w:type="spellStart"/>
      <w:r w:rsidRPr="003F3660">
        <w:rPr>
          <w:rFonts w:ascii="Times New Roman" w:eastAsia="Times New Roman" w:hAnsi="Times New Roman" w:cs="Times New Roman"/>
          <w:color w:val="171717"/>
          <w:sz w:val="20"/>
          <w:szCs w:val="20"/>
          <w:lang w:eastAsia="es-ES"/>
        </w:rPr>
        <w:t>Lliga</w:t>
      </w:r>
      <w:proofErr w:type="spellEnd"/>
      <w:r w:rsidRPr="003F3660">
        <w:rPr>
          <w:rFonts w:ascii="Times New Roman" w:eastAsia="Times New Roman" w:hAnsi="Times New Roman" w:cs="Times New Roman"/>
          <w:color w:val="171717"/>
          <w:sz w:val="20"/>
          <w:szCs w:val="20"/>
          <w:lang w:eastAsia="es-ES"/>
        </w:rPr>
        <w:t xml:space="preserve"> regionalista, liderada por Prat de la Riba y Cambó, alarmó al ejército que veía peligrar la unidad del país. Tras la publicación de unos comentarios satíricos en la revista Cu-</w:t>
      </w:r>
      <w:proofErr w:type="spellStart"/>
      <w:r w:rsidRPr="003F3660">
        <w:rPr>
          <w:rFonts w:ascii="Times New Roman" w:eastAsia="Times New Roman" w:hAnsi="Times New Roman" w:cs="Times New Roman"/>
          <w:color w:val="171717"/>
          <w:sz w:val="20"/>
          <w:szCs w:val="20"/>
          <w:lang w:eastAsia="es-ES"/>
        </w:rPr>
        <w:t>Cut</w:t>
      </w:r>
      <w:proofErr w:type="spellEnd"/>
      <w:r w:rsidRPr="003F3660">
        <w:rPr>
          <w:rFonts w:ascii="Times New Roman" w:eastAsia="Times New Roman" w:hAnsi="Times New Roman" w:cs="Times New Roman"/>
          <w:color w:val="171717"/>
          <w:sz w:val="20"/>
          <w:szCs w:val="20"/>
          <w:lang w:eastAsia="es-ES"/>
        </w:rPr>
        <w:t xml:space="preserve"> algunos grupos de oficiales asaltaron e incendiaron varias imprentas y redacciones. El gobierno liberal de </w:t>
      </w:r>
      <w:proofErr w:type="spellStart"/>
      <w:r w:rsidRPr="003F3660">
        <w:rPr>
          <w:rFonts w:ascii="Times New Roman" w:eastAsia="Times New Roman" w:hAnsi="Times New Roman" w:cs="Times New Roman"/>
          <w:color w:val="171717"/>
          <w:sz w:val="20"/>
          <w:szCs w:val="20"/>
          <w:lang w:eastAsia="es-ES"/>
        </w:rPr>
        <w:t>Moret</w:t>
      </w:r>
      <w:proofErr w:type="spellEnd"/>
      <w:r w:rsidRPr="003F3660">
        <w:rPr>
          <w:rFonts w:ascii="Times New Roman" w:eastAsia="Times New Roman" w:hAnsi="Times New Roman" w:cs="Times New Roman"/>
          <w:color w:val="171717"/>
          <w:sz w:val="20"/>
          <w:szCs w:val="20"/>
          <w:lang w:eastAsia="es-ES"/>
        </w:rPr>
        <w:t xml:space="preserve"> apoyó al ejército y promulgó la Ley de Jurisdicciones (1906), que establecía que los delitos contra la nación y el ejército </w:t>
      </w:r>
      <w:proofErr w:type="gramStart"/>
      <w:r w:rsidRPr="003F3660">
        <w:rPr>
          <w:rFonts w:ascii="Times New Roman" w:eastAsia="Times New Roman" w:hAnsi="Times New Roman" w:cs="Times New Roman"/>
          <w:color w:val="171717"/>
          <w:sz w:val="20"/>
          <w:szCs w:val="20"/>
          <w:lang w:eastAsia="es-ES"/>
        </w:rPr>
        <w:t>serían</w:t>
      </w:r>
      <w:proofErr w:type="gramEnd"/>
      <w:r w:rsidRPr="003F3660">
        <w:rPr>
          <w:rFonts w:ascii="Times New Roman" w:eastAsia="Times New Roman" w:hAnsi="Times New Roman" w:cs="Times New Roman"/>
          <w:color w:val="171717"/>
          <w:sz w:val="20"/>
          <w:szCs w:val="20"/>
          <w:lang w:eastAsia="es-ES"/>
        </w:rPr>
        <w:t xml:space="preserve"> juzgados por tribunales militares. Cataluña reaccionó con la formación de una coalición electoral, </w:t>
      </w:r>
      <w:proofErr w:type="spellStart"/>
      <w:r w:rsidRPr="003F3660">
        <w:rPr>
          <w:rFonts w:ascii="Times New Roman" w:eastAsia="Times New Roman" w:hAnsi="Times New Roman" w:cs="Times New Roman"/>
          <w:b/>
          <w:color w:val="171717"/>
          <w:sz w:val="20"/>
          <w:szCs w:val="20"/>
          <w:lang w:eastAsia="es-ES"/>
        </w:rPr>
        <w:t>Solidaritat</w:t>
      </w:r>
      <w:proofErr w:type="spellEnd"/>
      <w:r w:rsidRPr="003F3660">
        <w:rPr>
          <w:rFonts w:ascii="Times New Roman" w:eastAsia="Times New Roman" w:hAnsi="Times New Roman" w:cs="Times New Roman"/>
          <w:b/>
          <w:color w:val="171717"/>
          <w:sz w:val="20"/>
          <w:szCs w:val="20"/>
          <w:lang w:eastAsia="es-ES"/>
        </w:rPr>
        <w:t xml:space="preserve"> Catalana</w:t>
      </w:r>
      <w:r w:rsidRPr="003F3660">
        <w:rPr>
          <w:rFonts w:ascii="Times New Roman" w:eastAsia="Times New Roman" w:hAnsi="Times New Roman" w:cs="Times New Roman"/>
          <w:color w:val="171717"/>
          <w:sz w:val="20"/>
          <w:szCs w:val="20"/>
          <w:lang w:eastAsia="es-ES"/>
        </w:rPr>
        <w:t xml:space="preserve">, que incluía a todas las fuerzas políticas catalanas (exceptuando </w:t>
      </w:r>
      <w:proofErr w:type="spellStart"/>
      <w:r w:rsidRPr="003F3660">
        <w:rPr>
          <w:rFonts w:ascii="Times New Roman" w:eastAsia="Times New Roman" w:hAnsi="Times New Roman" w:cs="Times New Roman"/>
          <w:color w:val="171717"/>
          <w:sz w:val="20"/>
          <w:szCs w:val="20"/>
          <w:lang w:eastAsia="es-ES"/>
        </w:rPr>
        <w:t>lerrouxistas</w:t>
      </w:r>
      <w:proofErr w:type="spellEnd"/>
      <w:r w:rsidRPr="003F3660">
        <w:rPr>
          <w:rFonts w:ascii="Times New Roman" w:eastAsia="Times New Roman" w:hAnsi="Times New Roman" w:cs="Times New Roman"/>
          <w:color w:val="171717"/>
          <w:sz w:val="20"/>
          <w:szCs w:val="20"/>
          <w:lang w:eastAsia="es-ES"/>
        </w:rPr>
        <w:t xml:space="preserve"> y partidos dinásticos).</w:t>
      </w:r>
    </w:p>
    <w:p w:rsidR="00BF389C"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Durante los siguientes años, </w:t>
      </w:r>
      <w:r w:rsidRPr="003F3660">
        <w:rPr>
          <w:rFonts w:ascii="Times New Roman" w:eastAsia="Times New Roman" w:hAnsi="Times New Roman" w:cs="Times New Roman"/>
          <w:b/>
          <w:color w:val="171717"/>
          <w:sz w:val="20"/>
          <w:szCs w:val="20"/>
          <w:lang w:eastAsia="es-ES"/>
        </w:rPr>
        <w:t xml:space="preserve">el catalanismo moderado, representado por la </w:t>
      </w:r>
      <w:proofErr w:type="spellStart"/>
      <w:r w:rsidRPr="003F3660">
        <w:rPr>
          <w:rFonts w:ascii="Times New Roman" w:eastAsia="Times New Roman" w:hAnsi="Times New Roman" w:cs="Times New Roman"/>
          <w:b/>
          <w:color w:val="171717"/>
          <w:sz w:val="20"/>
          <w:szCs w:val="20"/>
          <w:lang w:eastAsia="es-ES"/>
        </w:rPr>
        <w:t>Lliga</w:t>
      </w:r>
      <w:proofErr w:type="spellEnd"/>
      <w:r w:rsidRPr="003F3660">
        <w:rPr>
          <w:rFonts w:ascii="Times New Roman" w:eastAsia="Times New Roman" w:hAnsi="Times New Roman" w:cs="Times New Roman"/>
          <w:color w:val="171717"/>
          <w:sz w:val="20"/>
          <w:szCs w:val="20"/>
          <w:lang w:eastAsia="es-ES"/>
        </w:rPr>
        <w:t xml:space="preserve">, alternó etapas de colaboración con el gobierno con otros momentos de mayor radicalización. </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b/>
          <w:color w:val="171717"/>
          <w:sz w:val="20"/>
          <w:szCs w:val="20"/>
          <w:lang w:eastAsia="es-ES"/>
        </w:rPr>
        <w:t>Por lo que se refiere al País Vasco</w:t>
      </w:r>
      <w:r w:rsidRPr="003F3660">
        <w:rPr>
          <w:rFonts w:ascii="Times New Roman" w:eastAsia="Times New Roman" w:hAnsi="Times New Roman" w:cs="Times New Roman"/>
          <w:color w:val="171717"/>
          <w:sz w:val="20"/>
          <w:szCs w:val="20"/>
          <w:lang w:eastAsia="es-ES"/>
        </w:rPr>
        <w:t>, el PNV, incrementó su presencia electoral y su influencia en la sociedad vasca. En 1916 cambió de nombre con el fin de atraer a la burguesía al ámbito nacionalista (Comunión Nacionalista Vasca). Desde la muerte de Arana se abrieron dos tendencias: los partidarios del independentismo y los más moderados, partidarios de la autonomía. Unos y otros acabaron uniéndose de nuevo en 1930 bajo la denominación tradicional de PNV.</w:t>
      </w:r>
    </w:p>
    <w:p w:rsidR="00BF389C" w:rsidRPr="003F3660" w:rsidRDefault="00BF389C" w:rsidP="00BF389C">
      <w:pPr>
        <w:wordWrap w:val="0"/>
        <w:spacing w:after="83" w:line="240" w:lineRule="auto"/>
        <w:ind w:left="-709" w:right="-1277"/>
        <w:jc w:val="both"/>
        <w:outlineLvl w:val="2"/>
        <w:rPr>
          <w:rFonts w:ascii="Times New Roman" w:eastAsia="Times New Roman" w:hAnsi="Times New Roman" w:cs="Times New Roman"/>
          <w:b/>
          <w:color w:val="171717"/>
          <w:sz w:val="20"/>
          <w:szCs w:val="20"/>
          <w:u w:val="single"/>
          <w:lang w:eastAsia="es-ES"/>
        </w:rPr>
      </w:pPr>
      <w:r w:rsidRPr="003F3660">
        <w:rPr>
          <w:rFonts w:ascii="Times New Roman" w:eastAsia="Times New Roman" w:hAnsi="Times New Roman" w:cs="Times New Roman"/>
          <w:b/>
          <w:color w:val="171717"/>
          <w:sz w:val="20"/>
          <w:szCs w:val="20"/>
          <w:u w:val="single"/>
          <w:lang w:eastAsia="es-ES"/>
        </w:rPr>
        <w:lastRenderedPageBreak/>
        <w:t>El movimiento obrero: entre el anarquismo y el socialismo</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El nuevo siglo comenzó con un intenso ciclo de agitaciones obreras, que fueron aumentando hasta 1911, cuando tuvo lugar un intento de huelga general revolucionaria. La mayor incidencia del movimiento huelguístico se dio en Cataluña, Valencia, Andalucía y Asturias, País Vasco y Madrid.</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b/>
          <w:color w:val="171717"/>
          <w:sz w:val="20"/>
          <w:szCs w:val="20"/>
          <w:lang w:eastAsia="es-ES"/>
        </w:rPr>
        <w:t>Con el fin de consolidar la difusión del anarquismo</w:t>
      </w:r>
      <w:r w:rsidRPr="003F3660">
        <w:rPr>
          <w:rFonts w:ascii="Times New Roman" w:eastAsia="Times New Roman" w:hAnsi="Times New Roman" w:cs="Times New Roman"/>
          <w:color w:val="171717"/>
          <w:sz w:val="20"/>
          <w:szCs w:val="20"/>
          <w:lang w:eastAsia="es-ES"/>
        </w:rPr>
        <w:t xml:space="preserve"> y abarcar el conjunto del territorio español, en 1910, el sindicato Solidaridad Obrera promovió la fundación de la </w:t>
      </w:r>
      <w:r w:rsidRPr="003F3660">
        <w:rPr>
          <w:rFonts w:ascii="Times New Roman" w:eastAsia="Times New Roman" w:hAnsi="Times New Roman" w:cs="Times New Roman"/>
          <w:b/>
          <w:color w:val="171717"/>
          <w:sz w:val="20"/>
          <w:szCs w:val="20"/>
          <w:lang w:eastAsia="es-ES"/>
        </w:rPr>
        <w:t>Confederación Nacional del Trabajo (CNT</w:t>
      </w:r>
      <w:r w:rsidRPr="003F3660">
        <w:rPr>
          <w:rFonts w:ascii="Times New Roman" w:eastAsia="Times New Roman" w:hAnsi="Times New Roman" w:cs="Times New Roman"/>
          <w:color w:val="171717"/>
          <w:sz w:val="20"/>
          <w:szCs w:val="20"/>
          <w:lang w:eastAsia="es-ES"/>
        </w:rPr>
        <w:t xml:space="preserve">) que se convirtió en la </w:t>
      </w:r>
      <w:r w:rsidRPr="003F3660">
        <w:rPr>
          <w:rFonts w:ascii="Times New Roman" w:eastAsia="Times New Roman" w:hAnsi="Times New Roman" w:cs="Times New Roman"/>
          <w:b/>
          <w:color w:val="171717"/>
          <w:sz w:val="20"/>
          <w:szCs w:val="20"/>
          <w:lang w:eastAsia="es-ES"/>
        </w:rPr>
        <w:t>principal organización obrera del país</w:t>
      </w:r>
      <w:r w:rsidRPr="003F3660">
        <w:rPr>
          <w:rFonts w:ascii="Times New Roman" w:eastAsia="Times New Roman" w:hAnsi="Times New Roman" w:cs="Times New Roman"/>
          <w:color w:val="171717"/>
          <w:sz w:val="20"/>
          <w:szCs w:val="20"/>
          <w:lang w:eastAsia="es-ES"/>
        </w:rPr>
        <w:t xml:space="preserve">. </w:t>
      </w:r>
      <w:r w:rsidRPr="003F3660">
        <w:rPr>
          <w:rFonts w:ascii="Times New Roman" w:eastAsia="Times New Roman" w:hAnsi="Times New Roman" w:cs="Times New Roman"/>
          <w:b/>
          <w:color w:val="171717"/>
          <w:sz w:val="20"/>
          <w:szCs w:val="20"/>
          <w:lang w:eastAsia="es-ES"/>
        </w:rPr>
        <w:t>En 1918, la CNT contaba con más de 700.000 afiliados</w:t>
      </w:r>
      <w:r w:rsidRPr="003F3660">
        <w:rPr>
          <w:rFonts w:ascii="Times New Roman" w:eastAsia="Times New Roman" w:hAnsi="Times New Roman" w:cs="Times New Roman"/>
          <w:color w:val="171717"/>
          <w:sz w:val="20"/>
          <w:szCs w:val="20"/>
          <w:lang w:eastAsia="es-ES"/>
        </w:rPr>
        <w:t xml:space="preserve"> y sus principales líderes eran Salvador Seguí, Ángel Pestaña y Joan </w:t>
      </w:r>
      <w:proofErr w:type="spellStart"/>
      <w:r w:rsidRPr="003F3660">
        <w:rPr>
          <w:rFonts w:ascii="Times New Roman" w:eastAsia="Times New Roman" w:hAnsi="Times New Roman" w:cs="Times New Roman"/>
          <w:color w:val="171717"/>
          <w:sz w:val="20"/>
          <w:szCs w:val="20"/>
          <w:lang w:eastAsia="es-ES"/>
        </w:rPr>
        <w:t>Peiró</w:t>
      </w:r>
      <w:proofErr w:type="spellEnd"/>
      <w:r w:rsidRPr="003F3660">
        <w:rPr>
          <w:rFonts w:ascii="Times New Roman" w:eastAsia="Times New Roman" w:hAnsi="Times New Roman" w:cs="Times New Roman"/>
          <w:color w:val="171717"/>
          <w:sz w:val="20"/>
          <w:szCs w:val="20"/>
          <w:lang w:eastAsia="es-ES"/>
        </w:rPr>
        <w:t>.</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En los años 1911 y 1914, la CNT estuvo prohibida y perseguida. En 1919, tras el Congreso de </w:t>
      </w:r>
      <w:proofErr w:type="spellStart"/>
      <w:r w:rsidRPr="003F3660">
        <w:rPr>
          <w:rFonts w:ascii="Times New Roman" w:eastAsia="Times New Roman" w:hAnsi="Times New Roman" w:cs="Times New Roman"/>
          <w:color w:val="171717"/>
          <w:sz w:val="20"/>
          <w:szCs w:val="20"/>
          <w:lang w:eastAsia="es-ES"/>
        </w:rPr>
        <w:t>Sants</w:t>
      </w:r>
      <w:proofErr w:type="spellEnd"/>
      <w:r w:rsidRPr="003F3660">
        <w:rPr>
          <w:rFonts w:ascii="Times New Roman" w:eastAsia="Times New Roman" w:hAnsi="Times New Roman" w:cs="Times New Roman"/>
          <w:color w:val="171717"/>
          <w:sz w:val="20"/>
          <w:szCs w:val="20"/>
          <w:lang w:eastAsia="es-ES"/>
        </w:rPr>
        <w:t xml:space="preserve"> (Barcelona) se reafirmó en su apoliticismo, la negociación directa entre empresarios y obreros y la acción directa, lo que incrementó </w:t>
      </w:r>
      <w:r>
        <w:rPr>
          <w:rFonts w:ascii="Times New Roman" w:eastAsia="Times New Roman" w:hAnsi="Times New Roman" w:cs="Times New Roman"/>
          <w:color w:val="171717"/>
          <w:sz w:val="20"/>
          <w:szCs w:val="20"/>
          <w:lang w:eastAsia="es-ES"/>
        </w:rPr>
        <w:t>los atentados de tipo terrorista</w:t>
      </w:r>
      <w:r w:rsidRPr="003F3660">
        <w:rPr>
          <w:rFonts w:ascii="Times New Roman" w:eastAsia="Times New Roman" w:hAnsi="Times New Roman" w:cs="Times New Roman"/>
          <w:color w:val="171717"/>
          <w:sz w:val="20"/>
          <w:szCs w:val="20"/>
          <w:lang w:eastAsia="es-ES"/>
        </w:rPr>
        <w:t>. Entre 1918 y 1923, el anarquismo vivió, especialmente en Barcelona, unos años de enfrentamiento con las fuerzas del orden públi</w:t>
      </w:r>
      <w:r>
        <w:rPr>
          <w:rFonts w:ascii="Times New Roman" w:eastAsia="Times New Roman" w:hAnsi="Times New Roman" w:cs="Times New Roman"/>
          <w:color w:val="171717"/>
          <w:sz w:val="20"/>
          <w:szCs w:val="20"/>
          <w:lang w:eastAsia="es-ES"/>
        </w:rPr>
        <w:t>co (época del pistolerismo)</w:t>
      </w:r>
      <w:r w:rsidRPr="003F3660">
        <w:rPr>
          <w:rFonts w:ascii="Times New Roman" w:eastAsia="Times New Roman" w:hAnsi="Times New Roman" w:cs="Times New Roman"/>
          <w:color w:val="171717"/>
          <w:sz w:val="20"/>
          <w:szCs w:val="20"/>
          <w:lang w:eastAsia="es-ES"/>
        </w:rPr>
        <w:t>.</w:t>
      </w:r>
    </w:p>
    <w:p w:rsidR="00BF389C" w:rsidRDefault="00BF389C" w:rsidP="00BF389C">
      <w:pPr>
        <w:spacing w:after="0" w:line="240" w:lineRule="auto"/>
        <w:ind w:left="-709" w:right="-1277"/>
        <w:jc w:val="both"/>
        <w:rPr>
          <w:rFonts w:ascii="Times New Roman" w:eastAsia="Times New Roman" w:hAnsi="Times New Roman" w:cs="Times New Roman"/>
          <w:sz w:val="20"/>
          <w:szCs w:val="20"/>
          <w:lang w:eastAsia="es-ES"/>
        </w:rPr>
      </w:pPr>
      <w:r w:rsidRPr="003F3660">
        <w:rPr>
          <w:rFonts w:ascii="Times New Roman" w:eastAsia="Times New Roman" w:hAnsi="Times New Roman" w:cs="Times New Roman"/>
          <w:sz w:val="20"/>
          <w:szCs w:val="20"/>
          <w:lang w:eastAsia="es-ES"/>
        </w:rPr>
        <w:t>En Barcelona, pero también en otras ciudades como Bilbao, Zaragoza, Madrid o Valencia, los conflictos obreros degeneraron en un activismo violento y algunos grupos anarquistas atentaron contra las autoridades, los patronos y las fuerzas del orden. A su vez, los empresarios contrataron pistoleros a sueldo para atentar contra</w:t>
      </w:r>
      <w:r>
        <w:rPr>
          <w:rFonts w:ascii="Times New Roman" w:eastAsia="Times New Roman" w:hAnsi="Times New Roman" w:cs="Times New Roman"/>
          <w:sz w:val="20"/>
          <w:szCs w:val="20"/>
          <w:lang w:eastAsia="es-ES"/>
        </w:rPr>
        <w:t xml:space="preserve"> los dirigentes obreros.</w:t>
      </w:r>
    </w:p>
    <w:p w:rsidR="00BF389C" w:rsidRPr="003F3660" w:rsidRDefault="00BF389C" w:rsidP="00BF389C">
      <w:pPr>
        <w:spacing w:after="0" w:line="240" w:lineRule="auto"/>
        <w:ind w:left="-709" w:right="-1277"/>
        <w:jc w:val="both"/>
        <w:rPr>
          <w:rFonts w:ascii="Times New Roman" w:eastAsia="Times New Roman" w:hAnsi="Times New Roman" w:cs="Times New Roman"/>
          <w:sz w:val="20"/>
          <w:szCs w:val="20"/>
          <w:lang w:eastAsia="es-ES"/>
        </w:rPr>
      </w:pP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En la primera década del siglo XX, el PSOE fue abandonando paulatinamente su aislamiento político y se mostró partidario de establecer coaliciones electorales con los republicanos. En 1910, y gracias a esa coalición, el socialismo entró en el juego parlamentario, y a partir de ese momento conoció un notable incremento de su fuerza electoral y de su influencia en la vida política. </w:t>
      </w:r>
      <w:r w:rsidRPr="003F3660">
        <w:rPr>
          <w:rFonts w:ascii="Times New Roman" w:eastAsia="Times New Roman" w:hAnsi="Times New Roman" w:cs="Times New Roman"/>
          <w:b/>
          <w:color w:val="171717"/>
          <w:sz w:val="20"/>
          <w:szCs w:val="20"/>
          <w:lang w:eastAsia="es-ES"/>
        </w:rPr>
        <w:t xml:space="preserve">Sus principales líderes eran Pablo Iglesias, Julián </w:t>
      </w:r>
      <w:proofErr w:type="spellStart"/>
      <w:r w:rsidRPr="003F3660">
        <w:rPr>
          <w:rFonts w:ascii="Times New Roman" w:eastAsia="Times New Roman" w:hAnsi="Times New Roman" w:cs="Times New Roman"/>
          <w:b/>
          <w:color w:val="171717"/>
          <w:sz w:val="20"/>
          <w:szCs w:val="20"/>
          <w:lang w:eastAsia="es-ES"/>
        </w:rPr>
        <w:t>Besteiro</w:t>
      </w:r>
      <w:proofErr w:type="spellEnd"/>
      <w:r w:rsidRPr="003F3660">
        <w:rPr>
          <w:rFonts w:ascii="Times New Roman" w:eastAsia="Times New Roman" w:hAnsi="Times New Roman" w:cs="Times New Roman"/>
          <w:b/>
          <w:color w:val="171717"/>
          <w:sz w:val="20"/>
          <w:szCs w:val="20"/>
          <w:lang w:eastAsia="es-ES"/>
        </w:rPr>
        <w:t xml:space="preserve"> y </w:t>
      </w:r>
      <w:proofErr w:type="spellStart"/>
      <w:r w:rsidRPr="003F3660">
        <w:rPr>
          <w:rFonts w:ascii="Times New Roman" w:eastAsia="Times New Roman" w:hAnsi="Times New Roman" w:cs="Times New Roman"/>
          <w:b/>
          <w:color w:val="171717"/>
          <w:sz w:val="20"/>
          <w:szCs w:val="20"/>
          <w:lang w:eastAsia="es-ES"/>
        </w:rPr>
        <w:t>Franciso</w:t>
      </w:r>
      <w:proofErr w:type="spellEnd"/>
      <w:r w:rsidRPr="003F3660">
        <w:rPr>
          <w:rFonts w:ascii="Times New Roman" w:eastAsia="Times New Roman" w:hAnsi="Times New Roman" w:cs="Times New Roman"/>
          <w:b/>
          <w:color w:val="171717"/>
          <w:sz w:val="20"/>
          <w:szCs w:val="20"/>
          <w:lang w:eastAsia="es-ES"/>
        </w:rPr>
        <w:t xml:space="preserve"> Largo Caballero,</w:t>
      </w:r>
      <w:r w:rsidRPr="003F3660">
        <w:rPr>
          <w:rFonts w:ascii="Times New Roman" w:eastAsia="Times New Roman" w:hAnsi="Times New Roman" w:cs="Times New Roman"/>
          <w:color w:val="171717"/>
          <w:sz w:val="20"/>
          <w:szCs w:val="20"/>
          <w:lang w:eastAsia="es-ES"/>
        </w:rPr>
        <w:t xml:space="preserve"> que estaba al frente del sindicato socialista, la UGT (en 1919 contaba con 211.000 afiliados).</w:t>
      </w:r>
    </w:p>
    <w:p w:rsidR="00BF389C" w:rsidRPr="003F3660" w:rsidRDefault="00BF389C" w:rsidP="00BF389C">
      <w:pPr>
        <w:spacing w:after="83" w:line="240" w:lineRule="auto"/>
        <w:ind w:left="-709" w:right="-1277"/>
        <w:jc w:val="both"/>
        <w:rPr>
          <w:rFonts w:ascii="Times New Roman" w:eastAsia="Times New Roman" w:hAnsi="Times New Roman" w:cs="Times New Roman"/>
          <w:color w:val="171717"/>
          <w:sz w:val="20"/>
          <w:szCs w:val="20"/>
          <w:lang w:eastAsia="es-ES"/>
        </w:rPr>
      </w:pPr>
      <w:r w:rsidRPr="003F3660">
        <w:rPr>
          <w:rFonts w:ascii="Times New Roman" w:eastAsia="Times New Roman" w:hAnsi="Times New Roman" w:cs="Times New Roman"/>
          <w:color w:val="171717"/>
          <w:sz w:val="20"/>
          <w:szCs w:val="20"/>
          <w:lang w:eastAsia="es-ES"/>
        </w:rPr>
        <w:t xml:space="preserve">A partir de 1917, el PSOE participó en las huelgas generales convocadas ese mismo año. En esa época, el partido experimentó un importante debate interno en torno a las consecuencias de la revolución soviética. Su rechazo a integrarse en la Internacional Comunista promovida por Lenin provocó una escisión en 1921, que fue el origen del Partido Comunista de España (PCE), cuyos líderes más destacados fueron José Díaz y Dolores </w:t>
      </w:r>
      <w:proofErr w:type="spellStart"/>
      <w:r w:rsidRPr="003F3660">
        <w:rPr>
          <w:rFonts w:ascii="Times New Roman" w:eastAsia="Times New Roman" w:hAnsi="Times New Roman" w:cs="Times New Roman"/>
          <w:color w:val="171717"/>
          <w:sz w:val="20"/>
          <w:szCs w:val="20"/>
          <w:lang w:eastAsia="es-ES"/>
        </w:rPr>
        <w:t>Ibárruri</w:t>
      </w:r>
      <w:proofErr w:type="spellEnd"/>
      <w:r w:rsidRPr="003F3660">
        <w:rPr>
          <w:rFonts w:ascii="Times New Roman" w:eastAsia="Times New Roman" w:hAnsi="Times New Roman" w:cs="Times New Roman"/>
          <w:color w:val="171717"/>
          <w:sz w:val="20"/>
          <w:szCs w:val="20"/>
          <w:lang w:eastAsia="es-ES"/>
        </w:rPr>
        <w:t>.</w:t>
      </w:r>
    </w:p>
    <w:p w:rsidR="00BF389C" w:rsidRPr="003F3660" w:rsidRDefault="00BF389C" w:rsidP="00BF389C">
      <w:pPr>
        <w:ind w:left="-709" w:right="-1277"/>
        <w:jc w:val="both"/>
        <w:rPr>
          <w:rFonts w:ascii="Times New Roman" w:hAnsi="Times New Roman" w:cs="Times New Roman"/>
          <w:sz w:val="20"/>
          <w:szCs w:val="20"/>
        </w:rPr>
      </w:pPr>
      <w:r>
        <w:rPr>
          <w:rFonts w:ascii="Times New Roman" w:eastAsia="Times New Roman" w:hAnsi="Times New Roman" w:cs="Times New Roman"/>
          <w:sz w:val="20"/>
          <w:szCs w:val="20"/>
          <w:lang w:eastAsia="es-ES"/>
        </w:rPr>
        <w:t>C</w:t>
      </w:r>
      <w:r w:rsidRPr="003F3660">
        <w:rPr>
          <w:rFonts w:ascii="Times New Roman" w:eastAsia="Times New Roman" w:hAnsi="Times New Roman" w:cs="Times New Roman"/>
          <w:sz w:val="20"/>
          <w:szCs w:val="20"/>
          <w:lang w:eastAsia="es-ES"/>
        </w:rPr>
        <w:t>rearon el Sindicato Libre para c</w:t>
      </w:r>
      <w:r>
        <w:rPr>
          <w:rFonts w:ascii="Times New Roman" w:eastAsia="Times New Roman" w:hAnsi="Times New Roman" w:cs="Times New Roman"/>
          <w:sz w:val="20"/>
          <w:szCs w:val="20"/>
          <w:lang w:eastAsia="es-ES"/>
        </w:rPr>
        <w:t>ontrarrestar la fuerza de la CNT</w:t>
      </w:r>
      <w:r w:rsidRPr="003F3660">
        <w:rPr>
          <w:rFonts w:ascii="Times New Roman" w:eastAsia="Times New Roman" w:hAnsi="Times New Roman" w:cs="Times New Roman"/>
          <w:sz w:val="20"/>
          <w:szCs w:val="20"/>
          <w:lang w:eastAsia="es-ES"/>
        </w:rPr>
        <w:t>. Desde el gobierno civil se encubrió a los pistoleros de la patronal, se ejerció una dura represión contra los sindicalistas y se puso en práctica la denominada Ley de Fugas que permitía disparar a los detenidos en caso de que intentaran huir.</w:t>
      </w:r>
    </w:p>
    <w:p w:rsidR="00BF389C" w:rsidRDefault="00BF389C" w:rsidP="00BF389C">
      <w:pPr>
        <w:ind w:left="-709" w:right="-1277"/>
        <w:jc w:val="both"/>
        <w:rPr>
          <w:rFonts w:ascii="Times New Roman" w:hAnsi="Times New Roman" w:cs="Times New Roman"/>
          <w:sz w:val="20"/>
          <w:szCs w:val="20"/>
        </w:rPr>
      </w:pPr>
    </w:p>
    <w:p w:rsidR="00BF389C" w:rsidRDefault="00BF389C" w:rsidP="00BF389C">
      <w:pPr>
        <w:ind w:left="-709" w:right="-1277"/>
        <w:jc w:val="both"/>
        <w:rPr>
          <w:rFonts w:ascii="Times New Roman" w:hAnsi="Times New Roman" w:cs="Times New Roman"/>
          <w:sz w:val="20"/>
          <w:szCs w:val="20"/>
        </w:rPr>
      </w:pPr>
    </w:p>
    <w:p w:rsidR="00BF389C" w:rsidRDefault="00BF389C" w:rsidP="00BF389C">
      <w:pPr>
        <w:ind w:left="-709" w:right="-1277"/>
        <w:jc w:val="both"/>
        <w:rPr>
          <w:rFonts w:ascii="Times New Roman" w:hAnsi="Times New Roman" w:cs="Times New Roman"/>
          <w:sz w:val="20"/>
          <w:szCs w:val="20"/>
        </w:rPr>
      </w:pPr>
    </w:p>
    <w:p w:rsidR="00BF389C" w:rsidRDefault="00BF389C" w:rsidP="00BF389C">
      <w:pPr>
        <w:ind w:left="-709" w:right="-1277"/>
        <w:jc w:val="both"/>
        <w:rPr>
          <w:rFonts w:ascii="Times New Roman" w:hAnsi="Times New Roman" w:cs="Times New Roman"/>
          <w:sz w:val="20"/>
          <w:szCs w:val="20"/>
        </w:rPr>
      </w:pPr>
    </w:p>
    <w:p w:rsidR="00BF389C" w:rsidRPr="00DE09A3" w:rsidRDefault="00BF389C" w:rsidP="00BF389C">
      <w:pPr>
        <w:ind w:left="-709" w:right="-1"/>
        <w:jc w:val="both"/>
        <w:rPr>
          <w:rFonts w:ascii="Times New Roman" w:hAnsi="Times New Roman" w:cs="Times New Roman"/>
          <w:sz w:val="20"/>
          <w:szCs w:val="20"/>
        </w:rPr>
      </w:pPr>
    </w:p>
    <w:p w:rsidR="00DE0CC1" w:rsidRDefault="00DE0CC1"/>
    <w:sectPr w:rsidR="00DE0CC1"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F389C"/>
    <w:rsid w:val="008B7F5C"/>
    <w:rsid w:val="00BF389C"/>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2199</Words>
  <Characters>12100</Characters>
  <Application>Microsoft Office Word</Application>
  <DocSecurity>0</DocSecurity>
  <Lines>100</Lines>
  <Paragraphs>28</Paragraphs>
  <ScaleCrop>false</ScaleCrop>
  <Company> </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2024-02-29T18:49:00Z</dcterms:created>
  <dcterms:modified xsi:type="dcterms:W3CDTF">2024-02-29T18:50:00Z</dcterms:modified>
</cp:coreProperties>
</file>