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CC1" w:rsidRPr="00FD723D" w:rsidRDefault="00651B10" w:rsidP="00651B10">
      <w:pPr>
        <w:ind w:left="-1276" w:right="-1277"/>
        <w:rPr>
          <w:b/>
          <w:u w:val="single"/>
        </w:rPr>
      </w:pPr>
      <w:r w:rsidRPr="00FD723D">
        <w:rPr>
          <w:b/>
          <w:u w:val="single"/>
        </w:rPr>
        <w:t>TEMA 11.1. El Franquismo. Fundamentos ideológicos del régimen franquista en el contexto histórico europeo.</w:t>
      </w:r>
    </w:p>
    <w:p w:rsidR="00651B10" w:rsidRDefault="00651B10" w:rsidP="00651B10">
      <w:pPr>
        <w:ind w:left="-1276" w:right="-1277"/>
      </w:pPr>
    </w:p>
    <w:p w:rsidR="00651B10" w:rsidRPr="00661797" w:rsidRDefault="00651B10" w:rsidP="00651B10">
      <w:pPr>
        <w:ind w:left="-1260" w:right="-1216"/>
        <w:jc w:val="both"/>
        <w:rPr>
          <w:sz w:val="18"/>
          <w:szCs w:val="18"/>
        </w:rPr>
      </w:pPr>
      <w:r w:rsidRPr="00661797">
        <w:rPr>
          <w:sz w:val="18"/>
          <w:szCs w:val="18"/>
        </w:rPr>
        <w:t xml:space="preserve">Finalizada </w:t>
      </w:r>
      <w:smartTag w:uri="urn:schemas-microsoft-com:office:smarttags" w:element="PersonName">
        <w:smartTagPr>
          <w:attr w:name="ProductID" w:val="LA GUERRA CIVIL"/>
        </w:smartTagPr>
        <w:smartTag w:uri="urn:schemas-microsoft-com:office:smarttags" w:element="PersonName">
          <w:smartTagPr>
            <w:attr w:name="ProductID" w:val="LA GUERRA"/>
          </w:smartTagPr>
          <w:r w:rsidRPr="00661797">
            <w:rPr>
              <w:sz w:val="18"/>
              <w:szCs w:val="18"/>
            </w:rPr>
            <w:t>la Guerra</w:t>
          </w:r>
        </w:smartTag>
        <w:r w:rsidRPr="00661797">
          <w:rPr>
            <w:sz w:val="18"/>
            <w:szCs w:val="18"/>
          </w:rPr>
          <w:t xml:space="preserve"> Civil</w:t>
        </w:r>
      </w:smartTag>
      <w:r w:rsidRPr="00661797">
        <w:rPr>
          <w:sz w:val="18"/>
          <w:szCs w:val="18"/>
        </w:rPr>
        <w:t xml:space="preserve"> española en abril de 1939, y centralizado todo el poder político y militar en la figura de Francisco Franco </w:t>
      </w:r>
      <w:proofErr w:type="spellStart"/>
      <w:r w:rsidRPr="00661797">
        <w:rPr>
          <w:sz w:val="18"/>
          <w:szCs w:val="18"/>
        </w:rPr>
        <w:t>Bahamonde</w:t>
      </w:r>
      <w:proofErr w:type="spellEnd"/>
      <w:r w:rsidRPr="00661797">
        <w:rPr>
          <w:sz w:val="18"/>
          <w:szCs w:val="18"/>
        </w:rPr>
        <w:t xml:space="preserve">, </w:t>
      </w:r>
      <w:smartTag w:uri="urn:schemas-microsoft-com:office:smarttags" w:element="PersonName">
        <w:smartTagPr>
          <w:attr w:name="ProductID" w:val="la Rep￺blica"/>
        </w:smartTagPr>
        <w:r w:rsidRPr="00661797">
          <w:rPr>
            <w:sz w:val="18"/>
            <w:szCs w:val="18"/>
          </w:rPr>
          <w:t>la República</w:t>
        </w:r>
      </w:smartTag>
      <w:r w:rsidRPr="00661797">
        <w:rPr>
          <w:sz w:val="18"/>
          <w:szCs w:val="18"/>
        </w:rPr>
        <w:t xml:space="preserve"> democrática deja paso a un régimen dictatorial que representaba los intereses  de la oligarquía tradicional, la iglesia, el ejército y aquellos sectores de la población que defendían por encima de todo el orden, la defensa de la propiedad, la tradición española  y el trabajo.</w:t>
      </w:r>
    </w:p>
    <w:p w:rsidR="00651B10" w:rsidRPr="00661797" w:rsidRDefault="00651B10" w:rsidP="00651B10">
      <w:pPr>
        <w:ind w:left="-1260" w:right="-1216"/>
        <w:jc w:val="both"/>
        <w:rPr>
          <w:sz w:val="18"/>
          <w:szCs w:val="18"/>
        </w:rPr>
      </w:pPr>
      <w:r w:rsidRPr="00661797">
        <w:rPr>
          <w:sz w:val="18"/>
          <w:szCs w:val="18"/>
        </w:rPr>
        <w:t xml:space="preserve">Francisco Franco será nombrado  Generalísimo de los ejércitos, Jefe del Estado Español y Caudillo  de España  “por la gracia de Dios” a lo largo de </w:t>
      </w:r>
      <w:smartTag w:uri="urn:schemas-microsoft-com:office:smarttags" w:element="PersonName">
        <w:smartTagPr>
          <w:attr w:name="ProductID" w:val="la Guerra Civil."/>
        </w:smartTagPr>
        <w:smartTag w:uri="urn:schemas-microsoft-com:office:smarttags" w:element="PersonName">
          <w:smartTagPr>
            <w:attr w:name="ProductID" w:val="LA GUERRA"/>
          </w:smartTagPr>
          <w:r w:rsidRPr="00661797">
            <w:rPr>
              <w:sz w:val="18"/>
              <w:szCs w:val="18"/>
            </w:rPr>
            <w:t>la Guerra</w:t>
          </w:r>
        </w:smartTag>
        <w:r w:rsidRPr="00661797">
          <w:rPr>
            <w:sz w:val="18"/>
            <w:szCs w:val="18"/>
          </w:rPr>
          <w:t xml:space="preserve"> Civil.</w:t>
        </w:r>
      </w:smartTag>
      <w:r w:rsidRPr="00661797">
        <w:rPr>
          <w:sz w:val="18"/>
          <w:szCs w:val="18"/>
        </w:rPr>
        <w:t xml:space="preserve">  Unificará en un solo partido a falangistas, miembros de las J.O.N.S. (Juntas de Ofensiva Nacional Sindicalistas), carlistas, miembros de renovación española, etc. Este nuevo partido es lo que se conocerá como el “MOVIMIENTO”   protagonista de la política española hasta 1975. El nuevo régimen  se  caracterizará, muy especialmente  durante los primeros años, por ser un sistema represivo y </w:t>
      </w:r>
      <w:proofErr w:type="spellStart"/>
      <w:r w:rsidRPr="00661797">
        <w:rPr>
          <w:sz w:val="18"/>
          <w:szCs w:val="18"/>
        </w:rPr>
        <w:t>autártico</w:t>
      </w:r>
      <w:proofErr w:type="spellEnd"/>
      <w:r w:rsidRPr="00661797">
        <w:rPr>
          <w:sz w:val="18"/>
          <w:szCs w:val="18"/>
        </w:rPr>
        <w:t xml:space="preserve">. Durante casi 40 años el régimen franquista estará al frente de la política española, teniendo el mérito de poder adaptarse a las distintas coyunturas internacionales para asegurar así su subsistencia. </w:t>
      </w:r>
    </w:p>
    <w:p w:rsidR="00651B10" w:rsidRPr="00661797" w:rsidRDefault="00651B10" w:rsidP="00651B10">
      <w:pPr>
        <w:numPr>
          <w:ilvl w:val="0"/>
          <w:numId w:val="1"/>
        </w:numPr>
        <w:tabs>
          <w:tab w:val="clear" w:pos="720"/>
        </w:tabs>
        <w:spacing w:after="0" w:line="240" w:lineRule="auto"/>
        <w:ind w:left="-1260" w:right="-1216" w:hanging="180"/>
        <w:jc w:val="both"/>
        <w:rPr>
          <w:sz w:val="18"/>
          <w:szCs w:val="18"/>
        </w:rPr>
      </w:pPr>
      <w:r w:rsidRPr="00661797">
        <w:rPr>
          <w:b/>
          <w:bCs/>
          <w:sz w:val="18"/>
          <w:szCs w:val="18"/>
          <w:u w:val="single"/>
        </w:rPr>
        <w:t>LOS  GRUPOS Y FUNDAMENTOS IDEOLÓGICOS DEL FRANQUISMO  EN UN PRIMER MOMENTO</w:t>
      </w:r>
      <w:r w:rsidRPr="00661797">
        <w:rPr>
          <w:sz w:val="18"/>
          <w:szCs w:val="18"/>
        </w:rPr>
        <w:t>, pese a la carencia de ideología definida del propio franco,  serían los siguientes:</w:t>
      </w:r>
    </w:p>
    <w:p w:rsidR="00651B10" w:rsidRPr="00661797" w:rsidRDefault="00651B10" w:rsidP="00651B10">
      <w:pPr>
        <w:numPr>
          <w:ilvl w:val="0"/>
          <w:numId w:val="1"/>
        </w:numPr>
        <w:tabs>
          <w:tab w:val="clear" w:pos="720"/>
        </w:tabs>
        <w:spacing w:after="0" w:line="240" w:lineRule="auto"/>
        <w:ind w:left="-1260" w:right="-1216" w:hanging="180"/>
        <w:jc w:val="both"/>
        <w:rPr>
          <w:sz w:val="18"/>
          <w:szCs w:val="18"/>
        </w:rPr>
      </w:pPr>
      <w:r w:rsidRPr="00661797">
        <w:rPr>
          <w:b/>
          <w:sz w:val="18"/>
          <w:szCs w:val="18"/>
        </w:rPr>
        <w:t>ANTICOMUNISMO</w:t>
      </w:r>
      <w:r w:rsidRPr="00661797">
        <w:rPr>
          <w:sz w:val="18"/>
          <w:szCs w:val="18"/>
        </w:rPr>
        <w:t xml:space="preserve">  por encima de cualquier otra consideración.</w:t>
      </w:r>
    </w:p>
    <w:p w:rsidR="00651B10" w:rsidRPr="00661797" w:rsidRDefault="00651B10" w:rsidP="00651B10">
      <w:pPr>
        <w:numPr>
          <w:ilvl w:val="0"/>
          <w:numId w:val="1"/>
        </w:numPr>
        <w:tabs>
          <w:tab w:val="clear" w:pos="720"/>
        </w:tabs>
        <w:spacing w:after="0" w:line="240" w:lineRule="auto"/>
        <w:ind w:left="-1260" w:right="-1216" w:hanging="180"/>
        <w:jc w:val="both"/>
        <w:rPr>
          <w:sz w:val="18"/>
          <w:szCs w:val="18"/>
        </w:rPr>
      </w:pPr>
      <w:r w:rsidRPr="00661797">
        <w:rPr>
          <w:b/>
          <w:sz w:val="18"/>
          <w:szCs w:val="18"/>
        </w:rPr>
        <w:t>ANTIPARLAMENTARISMO</w:t>
      </w:r>
      <w:r w:rsidRPr="00661797">
        <w:rPr>
          <w:sz w:val="18"/>
          <w:szCs w:val="18"/>
        </w:rPr>
        <w:t>. La democracia parlamentaria  era para el franquismo antiespañola en la tradición de nuestro país. Se proponía  la superioridad de la denominada como “democracia orgánica” del régimen.</w:t>
      </w:r>
    </w:p>
    <w:p w:rsidR="00651B10" w:rsidRPr="00661797" w:rsidRDefault="00651B10" w:rsidP="00651B10">
      <w:pPr>
        <w:numPr>
          <w:ilvl w:val="0"/>
          <w:numId w:val="1"/>
        </w:numPr>
        <w:tabs>
          <w:tab w:val="clear" w:pos="720"/>
        </w:tabs>
        <w:spacing w:after="0" w:line="240" w:lineRule="auto"/>
        <w:ind w:left="-1260" w:right="-1216" w:hanging="180"/>
        <w:jc w:val="both"/>
        <w:rPr>
          <w:sz w:val="18"/>
          <w:szCs w:val="18"/>
        </w:rPr>
      </w:pPr>
      <w:r w:rsidRPr="00661797">
        <w:rPr>
          <w:b/>
          <w:sz w:val="18"/>
          <w:szCs w:val="18"/>
        </w:rPr>
        <w:t>“NACIONALCATOLICISMO”.</w:t>
      </w:r>
      <w:r w:rsidRPr="00661797">
        <w:rPr>
          <w:sz w:val="18"/>
          <w:szCs w:val="18"/>
        </w:rPr>
        <w:t xml:space="preserve"> Es decir,  identificación completa del Estado con la iglesia católica española. Dominio social de ésta sobre la educación, los medios de comunicación, la moral pública, etc. La iglesia católica suministrará los cuadros de mando al régimen, sobre todo a partir de los años 50, durante el conocido como “desarrollismo”, donde instituciones católicas como el  “Opus Dei” adquirirán máximo protagonismo.</w:t>
      </w:r>
    </w:p>
    <w:p w:rsidR="00651B10" w:rsidRPr="00661797" w:rsidRDefault="00651B10" w:rsidP="00651B10">
      <w:pPr>
        <w:numPr>
          <w:ilvl w:val="0"/>
          <w:numId w:val="1"/>
        </w:numPr>
        <w:tabs>
          <w:tab w:val="clear" w:pos="720"/>
        </w:tabs>
        <w:spacing w:after="0" w:line="240" w:lineRule="auto"/>
        <w:ind w:left="-1260" w:right="-1216" w:hanging="180"/>
        <w:jc w:val="both"/>
        <w:rPr>
          <w:sz w:val="18"/>
          <w:szCs w:val="18"/>
        </w:rPr>
      </w:pPr>
      <w:r w:rsidRPr="00661797">
        <w:rPr>
          <w:b/>
          <w:sz w:val="18"/>
          <w:szCs w:val="18"/>
        </w:rPr>
        <w:t>TRADICIONALISMO</w:t>
      </w:r>
      <w:r w:rsidRPr="00661797">
        <w:rPr>
          <w:sz w:val="18"/>
          <w:szCs w:val="18"/>
        </w:rPr>
        <w:t>.  Exaltación  de la historia imperial de España (siglos XV, XVI y XVII). “Una, grande, libre”.</w:t>
      </w:r>
    </w:p>
    <w:p w:rsidR="00651B10" w:rsidRPr="00661797" w:rsidRDefault="00651B10" w:rsidP="00651B10">
      <w:pPr>
        <w:numPr>
          <w:ilvl w:val="0"/>
          <w:numId w:val="1"/>
        </w:numPr>
        <w:tabs>
          <w:tab w:val="clear" w:pos="720"/>
        </w:tabs>
        <w:spacing w:after="0" w:line="240" w:lineRule="auto"/>
        <w:ind w:left="-1260" w:right="-1216" w:hanging="180"/>
        <w:jc w:val="both"/>
        <w:rPr>
          <w:sz w:val="18"/>
          <w:szCs w:val="18"/>
        </w:rPr>
      </w:pPr>
      <w:r w:rsidRPr="00661797">
        <w:rPr>
          <w:b/>
          <w:sz w:val="18"/>
          <w:szCs w:val="18"/>
        </w:rPr>
        <w:t>CENTRALISMO</w:t>
      </w:r>
      <w:r w:rsidRPr="00661797">
        <w:rPr>
          <w:b/>
          <w:bCs/>
          <w:sz w:val="18"/>
          <w:szCs w:val="18"/>
        </w:rPr>
        <w:t xml:space="preserve"> FÉRREO</w:t>
      </w:r>
      <w:r w:rsidRPr="00661797">
        <w:rPr>
          <w:sz w:val="18"/>
          <w:szCs w:val="18"/>
        </w:rPr>
        <w:t xml:space="preserve">, que defienda a ultranza la </w:t>
      </w:r>
      <w:r w:rsidRPr="00661797">
        <w:rPr>
          <w:i/>
          <w:iCs/>
          <w:sz w:val="18"/>
          <w:szCs w:val="18"/>
        </w:rPr>
        <w:t>“indisoluble unidad de la patria fraguada a lo largo de su gloriosa historia”</w:t>
      </w:r>
      <w:r w:rsidRPr="00661797">
        <w:rPr>
          <w:sz w:val="18"/>
          <w:szCs w:val="18"/>
        </w:rPr>
        <w:t>. Por ello se desarrolla  un nacionalismo español que proscribe  cualquier manifestación autonomista.</w:t>
      </w:r>
    </w:p>
    <w:p w:rsidR="00651B10" w:rsidRPr="00661797" w:rsidRDefault="00651B10" w:rsidP="00651B10">
      <w:pPr>
        <w:numPr>
          <w:ilvl w:val="0"/>
          <w:numId w:val="1"/>
        </w:numPr>
        <w:tabs>
          <w:tab w:val="clear" w:pos="720"/>
        </w:tabs>
        <w:spacing w:after="0" w:line="240" w:lineRule="auto"/>
        <w:ind w:left="-1260" w:right="-1216" w:hanging="180"/>
        <w:jc w:val="both"/>
        <w:rPr>
          <w:sz w:val="18"/>
          <w:szCs w:val="18"/>
        </w:rPr>
      </w:pPr>
      <w:r w:rsidRPr="00661797">
        <w:rPr>
          <w:b/>
          <w:sz w:val="18"/>
          <w:szCs w:val="18"/>
        </w:rPr>
        <w:t>EXALTACIÓN DE LOS VALORES Y SÍMBOLOS CASTRENSES DEL EJÉRCITO</w:t>
      </w:r>
      <w:r w:rsidRPr="00661797">
        <w:rPr>
          <w:sz w:val="18"/>
          <w:szCs w:val="18"/>
        </w:rPr>
        <w:t xml:space="preserve"> </w:t>
      </w:r>
      <w:r w:rsidRPr="00661797">
        <w:rPr>
          <w:b/>
          <w:sz w:val="18"/>
          <w:szCs w:val="18"/>
        </w:rPr>
        <w:t>(MILITARISMO).</w:t>
      </w:r>
      <w:r w:rsidRPr="00661797">
        <w:rPr>
          <w:sz w:val="18"/>
          <w:szCs w:val="18"/>
        </w:rPr>
        <w:t xml:space="preserve"> El ejército se convierte en una institución fundamental del Estado, con lealtad absoluta a Franco, “Generalísimo” de los ejércitos.</w:t>
      </w:r>
    </w:p>
    <w:p w:rsidR="00651B10" w:rsidRPr="00661797" w:rsidRDefault="00651B10" w:rsidP="00651B10">
      <w:pPr>
        <w:numPr>
          <w:ilvl w:val="0"/>
          <w:numId w:val="1"/>
        </w:numPr>
        <w:tabs>
          <w:tab w:val="clear" w:pos="720"/>
        </w:tabs>
        <w:spacing w:after="0" w:line="240" w:lineRule="auto"/>
        <w:ind w:left="-1260" w:right="-1216" w:hanging="180"/>
        <w:jc w:val="both"/>
        <w:rPr>
          <w:sz w:val="18"/>
          <w:szCs w:val="18"/>
        </w:rPr>
      </w:pPr>
      <w:r w:rsidRPr="00661797">
        <w:rPr>
          <w:b/>
          <w:sz w:val="18"/>
          <w:szCs w:val="18"/>
        </w:rPr>
        <w:t>RASGOS PRÓXIMOS AL FASCISMO</w:t>
      </w:r>
      <w:r w:rsidRPr="00661797">
        <w:rPr>
          <w:sz w:val="18"/>
          <w:szCs w:val="18"/>
        </w:rPr>
        <w:t>, sobre todo en los primeros momentos (partido único, símbolos y uniformes,  desprecio a las instituciones democráticas, exaltación del líder, etc.).</w:t>
      </w:r>
    </w:p>
    <w:p w:rsidR="00651B10" w:rsidRPr="00661797" w:rsidRDefault="00651B10" w:rsidP="00651B10">
      <w:pPr>
        <w:spacing w:after="0" w:line="240" w:lineRule="auto"/>
        <w:ind w:left="-1260" w:right="-1216"/>
        <w:jc w:val="both"/>
        <w:rPr>
          <w:sz w:val="18"/>
          <w:szCs w:val="18"/>
        </w:rPr>
      </w:pPr>
    </w:p>
    <w:p w:rsidR="00651B10" w:rsidRPr="00661797" w:rsidRDefault="00651B10" w:rsidP="00651B10">
      <w:pPr>
        <w:ind w:left="-1260" w:right="-1216"/>
        <w:jc w:val="both"/>
        <w:rPr>
          <w:b/>
          <w:sz w:val="18"/>
          <w:szCs w:val="18"/>
          <w:u w:val="single"/>
        </w:rPr>
      </w:pPr>
      <w:r w:rsidRPr="00661797">
        <w:rPr>
          <w:b/>
          <w:sz w:val="18"/>
          <w:szCs w:val="18"/>
          <w:u w:val="single"/>
        </w:rPr>
        <w:t>DESDE EL PUNTO DE VISTA SOCIAL, LOS PRINCIPALES APOYOS  DEL NUEVO RÉGIMEN  EN UN PRIMER MOMENTO SERÍAN LOS SIGUIENTES:</w:t>
      </w:r>
    </w:p>
    <w:p w:rsidR="00651B10" w:rsidRPr="00661797" w:rsidRDefault="00651B10" w:rsidP="00651B10">
      <w:pPr>
        <w:numPr>
          <w:ilvl w:val="0"/>
          <w:numId w:val="1"/>
        </w:numPr>
        <w:tabs>
          <w:tab w:val="clear" w:pos="720"/>
        </w:tabs>
        <w:spacing w:after="0" w:line="240" w:lineRule="auto"/>
        <w:ind w:left="-1260" w:right="-1216" w:hanging="180"/>
        <w:jc w:val="both"/>
        <w:rPr>
          <w:sz w:val="18"/>
          <w:szCs w:val="18"/>
        </w:rPr>
      </w:pPr>
      <w:r w:rsidRPr="00661797">
        <w:rPr>
          <w:b/>
          <w:sz w:val="18"/>
          <w:szCs w:val="18"/>
        </w:rPr>
        <w:t>OLIGARQUÍA</w:t>
      </w:r>
      <w:r w:rsidRPr="00661797">
        <w:rPr>
          <w:sz w:val="18"/>
          <w:szCs w:val="18"/>
        </w:rPr>
        <w:t xml:space="preserve"> terrateniente y financiera</w:t>
      </w:r>
    </w:p>
    <w:p w:rsidR="00651B10" w:rsidRPr="00661797" w:rsidRDefault="00651B10" w:rsidP="00651B10">
      <w:pPr>
        <w:numPr>
          <w:ilvl w:val="0"/>
          <w:numId w:val="1"/>
        </w:numPr>
        <w:tabs>
          <w:tab w:val="clear" w:pos="720"/>
        </w:tabs>
        <w:spacing w:after="0" w:line="240" w:lineRule="auto"/>
        <w:ind w:left="-1260" w:right="-1216" w:hanging="180"/>
        <w:jc w:val="both"/>
        <w:rPr>
          <w:sz w:val="18"/>
          <w:szCs w:val="18"/>
        </w:rPr>
      </w:pPr>
      <w:r w:rsidRPr="00661797">
        <w:rPr>
          <w:b/>
          <w:sz w:val="18"/>
          <w:szCs w:val="18"/>
        </w:rPr>
        <w:t>MILITARES Y FALANGISTAS</w:t>
      </w:r>
      <w:r w:rsidRPr="00661797">
        <w:rPr>
          <w:sz w:val="18"/>
          <w:szCs w:val="18"/>
        </w:rPr>
        <w:t xml:space="preserve"> enriquecidos con la guerra. La “Falange”, único partido político  permitido en el régimen franquista  al margen del partido único (</w:t>
      </w:r>
      <w:proofErr w:type="spellStart"/>
      <w:r w:rsidRPr="00661797">
        <w:rPr>
          <w:sz w:val="18"/>
          <w:szCs w:val="18"/>
        </w:rPr>
        <w:t>el“Movimiento</w:t>
      </w:r>
      <w:proofErr w:type="spellEnd"/>
      <w:r w:rsidRPr="00661797">
        <w:rPr>
          <w:sz w:val="18"/>
          <w:szCs w:val="18"/>
        </w:rPr>
        <w:t>”),   se modificará bastante desde los postulados iniciales de José Antonio. Tendrá desde el principio  una gran identificación con Franco y una gran influencia, sobre todo en los primeros años, entre  la juventud y los estudiantes (“Frente de Juventudes”) y entre las mujeres  (“Sección Femenina”).</w:t>
      </w:r>
    </w:p>
    <w:p w:rsidR="00651B10" w:rsidRPr="00661797" w:rsidRDefault="00651B10" w:rsidP="00651B10">
      <w:pPr>
        <w:numPr>
          <w:ilvl w:val="0"/>
          <w:numId w:val="1"/>
        </w:numPr>
        <w:tabs>
          <w:tab w:val="clear" w:pos="720"/>
        </w:tabs>
        <w:spacing w:after="0" w:line="240" w:lineRule="auto"/>
        <w:ind w:left="-1260" w:right="-1216" w:hanging="180"/>
        <w:jc w:val="both"/>
        <w:rPr>
          <w:sz w:val="18"/>
          <w:szCs w:val="18"/>
        </w:rPr>
      </w:pPr>
      <w:smartTag w:uri="urn:schemas-microsoft-com:office:smarttags" w:element="PersonName">
        <w:smartTagPr>
          <w:attr w:name="ProductID" w:val="LA IGLESIA CATￓLICA."/>
        </w:smartTagPr>
        <w:r w:rsidRPr="00661797">
          <w:rPr>
            <w:b/>
            <w:sz w:val="18"/>
            <w:szCs w:val="18"/>
          </w:rPr>
          <w:t>LA IGLESIA CATÓLICA</w:t>
        </w:r>
        <w:r w:rsidRPr="00661797">
          <w:rPr>
            <w:sz w:val="18"/>
            <w:szCs w:val="18"/>
          </w:rPr>
          <w:t>.</w:t>
        </w:r>
      </w:smartTag>
      <w:r w:rsidRPr="00661797">
        <w:rPr>
          <w:sz w:val="18"/>
          <w:szCs w:val="18"/>
        </w:rPr>
        <w:t xml:space="preserve"> Identificación total con el régimen. Solo al final, en los últimos años del franquismo, la iglesia católica se alejará  de los postulados del régimen  y buscará una salida hacia la democracia. </w:t>
      </w:r>
    </w:p>
    <w:p w:rsidR="00651B10" w:rsidRPr="00661797" w:rsidRDefault="00651B10" w:rsidP="00651B10">
      <w:pPr>
        <w:numPr>
          <w:ilvl w:val="0"/>
          <w:numId w:val="1"/>
        </w:numPr>
        <w:tabs>
          <w:tab w:val="clear" w:pos="720"/>
        </w:tabs>
        <w:spacing w:after="0" w:line="240" w:lineRule="auto"/>
        <w:ind w:left="-1260" w:right="-1216" w:hanging="180"/>
        <w:jc w:val="both"/>
        <w:rPr>
          <w:sz w:val="18"/>
          <w:szCs w:val="18"/>
        </w:rPr>
      </w:pPr>
      <w:r w:rsidRPr="00661797">
        <w:rPr>
          <w:b/>
          <w:sz w:val="18"/>
          <w:szCs w:val="18"/>
        </w:rPr>
        <w:t xml:space="preserve">CLASES MEDIAS. Sobre todo </w:t>
      </w:r>
      <w:r w:rsidRPr="00661797">
        <w:rPr>
          <w:bCs/>
          <w:sz w:val="18"/>
          <w:szCs w:val="18"/>
        </w:rPr>
        <w:t xml:space="preserve">clases medias de ámbito </w:t>
      </w:r>
      <w:r w:rsidRPr="00661797">
        <w:rPr>
          <w:sz w:val="18"/>
          <w:szCs w:val="18"/>
        </w:rPr>
        <w:t xml:space="preserve"> rural  de Castilla la Vieja y pequeños propietarios católicos de las dos castillas. </w:t>
      </w:r>
    </w:p>
    <w:p w:rsidR="00651B10" w:rsidRPr="00661797" w:rsidRDefault="00651B10" w:rsidP="00651B10">
      <w:pPr>
        <w:numPr>
          <w:ilvl w:val="0"/>
          <w:numId w:val="1"/>
        </w:numPr>
        <w:tabs>
          <w:tab w:val="clear" w:pos="720"/>
        </w:tabs>
        <w:spacing w:after="0" w:line="240" w:lineRule="auto"/>
        <w:ind w:left="-1260" w:right="-1216" w:hanging="180"/>
        <w:jc w:val="both"/>
        <w:rPr>
          <w:sz w:val="18"/>
          <w:szCs w:val="18"/>
        </w:rPr>
      </w:pPr>
      <w:r w:rsidRPr="00661797">
        <w:rPr>
          <w:b/>
          <w:sz w:val="18"/>
          <w:szCs w:val="18"/>
        </w:rPr>
        <w:t>NUEVO FUNCIONARIADO</w:t>
      </w:r>
      <w:r w:rsidRPr="00661797">
        <w:rPr>
          <w:sz w:val="18"/>
          <w:szCs w:val="18"/>
        </w:rPr>
        <w:t xml:space="preserve"> que poco a poco  se va creando al comienzo del franquismo tras  la “depuración”  del funcionariado republicano (maestros, profesores de universidad, militares, médicos, fuerzas de seguridad, ministerios,  etc.)</w:t>
      </w:r>
    </w:p>
    <w:p w:rsidR="00651B10" w:rsidRDefault="00651B10" w:rsidP="00651B10">
      <w:pPr>
        <w:numPr>
          <w:ilvl w:val="0"/>
          <w:numId w:val="1"/>
        </w:numPr>
        <w:tabs>
          <w:tab w:val="clear" w:pos="720"/>
        </w:tabs>
        <w:spacing w:after="0" w:line="240" w:lineRule="auto"/>
        <w:ind w:left="-1260" w:right="-1216" w:hanging="180"/>
        <w:jc w:val="both"/>
        <w:rPr>
          <w:sz w:val="18"/>
          <w:szCs w:val="18"/>
        </w:rPr>
      </w:pPr>
      <w:r w:rsidRPr="00661797">
        <w:rPr>
          <w:sz w:val="18"/>
          <w:szCs w:val="18"/>
        </w:rPr>
        <w:t xml:space="preserve">Tras  el desenlace de la guerra civil muchos </w:t>
      </w:r>
      <w:r w:rsidRPr="00661797">
        <w:rPr>
          <w:b/>
          <w:sz w:val="18"/>
          <w:szCs w:val="18"/>
        </w:rPr>
        <w:t xml:space="preserve">republicanos </w:t>
      </w:r>
      <w:r w:rsidRPr="00661797">
        <w:rPr>
          <w:sz w:val="18"/>
          <w:szCs w:val="18"/>
        </w:rPr>
        <w:t xml:space="preserve">optarán por </w:t>
      </w:r>
      <w:r w:rsidRPr="00661797">
        <w:rPr>
          <w:b/>
          <w:sz w:val="18"/>
          <w:szCs w:val="18"/>
        </w:rPr>
        <w:t>el exilio a Europa y América</w:t>
      </w:r>
      <w:r w:rsidRPr="00661797">
        <w:rPr>
          <w:sz w:val="18"/>
          <w:szCs w:val="18"/>
        </w:rPr>
        <w:t>. Se producirá además  una gran represión inicial, con campos de concentración y numerosos fusilamientos, torturas y encarcelaciones de los vencidos.</w:t>
      </w:r>
    </w:p>
    <w:p w:rsidR="00651B10" w:rsidRPr="00651B10" w:rsidRDefault="00651B10" w:rsidP="00651B10">
      <w:pPr>
        <w:spacing w:after="0" w:line="240" w:lineRule="auto"/>
        <w:ind w:left="-1260" w:right="-1216"/>
        <w:jc w:val="both"/>
        <w:rPr>
          <w:sz w:val="18"/>
          <w:szCs w:val="18"/>
        </w:rPr>
      </w:pPr>
    </w:p>
    <w:p w:rsidR="00651B10" w:rsidRPr="00661797" w:rsidRDefault="00651B10" w:rsidP="00651B10">
      <w:pPr>
        <w:numPr>
          <w:ilvl w:val="0"/>
          <w:numId w:val="1"/>
        </w:numPr>
        <w:tabs>
          <w:tab w:val="clear" w:pos="720"/>
        </w:tabs>
        <w:spacing w:after="0" w:line="240" w:lineRule="auto"/>
        <w:ind w:left="-1260" w:right="-1216" w:hanging="180"/>
        <w:jc w:val="both"/>
        <w:rPr>
          <w:sz w:val="18"/>
          <w:szCs w:val="18"/>
        </w:rPr>
      </w:pPr>
      <w:smartTag w:uri="urn:schemas-microsoft-com:office:smarttags" w:element="PersonName">
        <w:smartTagPr>
          <w:attr w:name="ProductID" w:val="LA OPOSICIￓN A"/>
        </w:smartTagPr>
        <w:r w:rsidRPr="00661797">
          <w:rPr>
            <w:b/>
            <w:sz w:val="18"/>
            <w:szCs w:val="18"/>
          </w:rPr>
          <w:t>LA OPOSICIÓN A</w:t>
        </w:r>
      </w:smartTag>
      <w:r w:rsidRPr="00661797">
        <w:rPr>
          <w:b/>
          <w:sz w:val="18"/>
          <w:szCs w:val="18"/>
        </w:rPr>
        <w:t xml:space="preserve"> LA DICTADURA</w:t>
      </w:r>
      <w:r w:rsidRPr="00661797">
        <w:rPr>
          <w:sz w:val="18"/>
          <w:szCs w:val="18"/>
        </w:rPr>
        <w:t xml:space="preserve"> se manifestará sobre todo por parte de  la mayoría del proletariado (campesinos jornaleros  y obreros poco cualificados) y las clases medias urbanas. </w:t>
      </w:r>
    </w:p>
    <w:p w:rsidR="00651B10" w:rsidRDefault="00651B10" w:rsidP="00651B10">
      <w:pPr>
        <w:ind w:left="-1260" w:right="-1216"/>
        <w:jc w:val="both"/>
        <w:rPr>
          <w:b/>
          <w:bCs/>
          <w:sz w:val="18"/>
          <w:szCs w:val="18"/>
          <w:u w:val="single"/>
        </w:rPr>
      </w:pPr>
      <w:r w:rsidRPr="00661797">
        <w:rPr>
          <w:b/>
          <w:bCs/>
          <w:sz w:val="18"/>
          <w:szCs w:val="18"/>
          <w:u w:val="single"/>
        </w:rPr>
        <w:t>LOS FUNDAMENTOS IDEOLÓGICOS Y LOS APOYOS SOCIALES DEL FRANQUISMO SE IRÁN MATIZANDO EN FUNCIÓN  DE  LA EVOLUCIÓN POLÍTICA Y COYUNTURA EXTERIOR DEL RÉGIMEN hasta la desaparición del mismo en 1975.</w:t>
      </w:r>
    </w:p>
    <w:p w:rsidR="00651B10" w:rsidRDefault="00651B10" w:rsidP="00651B10">
      <w:pPr>
        <w:ind w:left="-1260" w:right="-1036"/>
        <w:jc w:val="both"/>
        <w:rPr>
          <w:b/>
          <w:sz w:val="18"/>
          <w:szCs w:val="18"/>
        </w:rPr>
      </w:pPr>
      <w:r w:rsidRPr="00242864">
        <w:rPr>
          <w:b/>
          <w:sz w:val="18"/>
          <w:szCs w:val="18"/>
        </w:rPr>
        <w:t>CONTEXTO INTERNACIONAL</w:t>
      </w:r>
      <w:r w:rsidR="00FD723D">
        <w:rPr>
          <w:b/>
          <w:sz w:val="18"/>
          <w:szCs w:val="18"/>
        </w:rPr>
        <w:t xml:space="preserve"> Y CONTEXTO HISTÓRICO EUROPEO</w:t>
      </w:r>
    </w:p>
    <w:p w:rsidR="00651B10" w:rsidRDefault="00651B10" w:rsidP="00651B10">
      <w:pPr>
        <w:ind w:left="-1260" w:right="-1036"/>
        <w:jc w:val="both"/>
        <w:rPr>
          <w:sz w:val="18"/>
          <w:szCs w:val="18"/>
        </w:rPr>
      </w:pPr>
      <w:r>
        <w:rPr>
          <w:sz w:val="18"/>
          <w:szCs w:val="18"/>
        </w:rPr>
        <w:t>Aunque ya nos hemos referido a este aspecto a lo largo del tema lo resumimos ahora en unas breves líneas.</w:t>
      </w:r>
    </w:p>
    <w:p w:rsidR="00651B10" w:rsidRPr="00B12775" w:rsidRDefault="00651B10" w:rsidP="00651B10">
      <w:pPr>
        <w:ind w:left="-1260" w:right="-1036"/>
        <w:jc w:val="both"/>
        <w:rPr>
          <w:sz w:val="18"/>
          <w:szCs w:val="18"/>
        </w:rPr>
      </w:pPr>
      <w:r>
        <w:rPr>
          <w:sz w:val="18"/>
          <w:szCs w:val="18"/>
        </w:rPr>
        <w:t xml:space="preserve"> El Franquismo comienza en medio de un aislamiento internacional férreo que dura hasta mediados de los años 50. A partir de ese momento, y en el c</w:t>
      </w:r>
      <w:r w:rsidR="00B122CD">
        <w:rPr>
          <w:sz w:val="18"/>
          <w:szCs w:val="18"/>
        </w:rPr>
        <w:t>ontexto de la “Guerra F</w:t>
      </w:r>
      <w:r>
        <w:rPr>
          <w:sz w:val="18"/>
          <w:szCs w:val="18"/>
        </w:rPr>
        <w:t>ría”, que enfrentaba al capitalismo con el comunismo a nivel mundial (EE. UU</w:t>
      </w:r>
      <w:proofErr w:type="gramStart"/>
      <w:r>
        <w:rPr>
          <w:sz w:val="18"/>
          <w:szCs w:val="18"/>
        </w:rPr>
        <w:t>./</w:t>
      </w:r>
      <w:proofErr w:type="gramEnd"/>
      <w:r>
        <w:rPr>
          <w:sz w:val="18"/>
          <w:szCs w:val="18"/>
        </w:rPr>
        <w:t xml:space="preserve">U.R.S.S.), entrará poco a poco y de la </w:t>
      </w:r>
      <w:r w:rsidRPr="00B12775">
        <w:rPr>
          <w:sz w:val="18"/>
          <w:szCs w:val="18"/>
        </w:rPr>
        <w:t xml:space="preserve">mano de EE. UU., en las instituciones internacionales y se producirá su reconocimiento a nivel diplomático. </w:t>
      </w:r>
    </w:p>
    <w:p w:rsidR="00651B10" w:rsidRPr="00B12775" w:rsidRDefault="00651B10" w:rsidP="00651B10">
      <w:pPr>
        <w:ind w:left="-1260" w:right="-1216"/>
        <w:jc w:val="both"/>
        <w:rPr>
          <w:sz w:val="18"/>
          <w:szCs w:val="18"/>
        </w:rPr>
      </w:pPr>
      <w:r w:rsidRPr="00B12775">
        <w:rPr>
          <w:sz w:val="18"/>
          <w:szCs w:val="18"/>
        </w:rPr>
        <w:t xml:space="preserve">En efecto, </w:t>
      </w:r>
      <w:r>
        <w:rPr>
          <w:sz w:val="18"/>
          <w:szCs w:val="18"/>
        </w:rPr>
        <w:t>e</w:t>
      </w:r>
      <w:r w:rsidRPr="00B12775">
        <w:rPr>
          <w:sz w:val="18"/>
          <w:szCs w:val="18"/>
        </w:rPr>
        <w:t xml:space="preserve">l nuevo contexto internacional de la  “Guerra Fría” y la lucha contra el “Comunismo”, </w:t>
      </w:r>
      <w:proofErr w:type="gramStart"/>
      <w:r w:rsidRPr="00B12775">
        <w:rPr>
          <w:sz w:val="18"/>
          <w:szCs w:val="18"/>
        </w:rPr>
        <w:t>supuso</w:t>
      </w:r>
      <w:proofErr w:type="gramEnd"/>
      <w:r w:rsidRPr="00B12775">
        <w:rPr>
          <w:sz w:val="18"/>
          <w:szCs w:val="18"/>
        </w:rPr>
        <w:t xml:space="preserve">  la  consolidación del  régimen franquista, y tuvo como consecuencia la integración de España en </w:t>
      </w:r>
      <w:smartTag w:uri="urn:schemas-microsoft-com:office:smarttags" w:element="PersonName">
        <w:smartTagPr>
          <w:attr w:name="ProductID" w:val="la ONU"/>
        </w:smartTagPr>
        <w:r w:rsidRPr="00B12775">
          <w:rPr>
            <w:sz w:val="18"/>
            <w:szCs w:val="18"/>
          </w:rPr>
          <w:t>la ONU</w:t>
        </w:r>
      </w:smartTag>
      <w:r w:rsidRPr="00B12775">
        <w:rPr>
          <w:sz w:val="18"/>
          <w:szCs w:val="18"/>
        </w:rPr>
        <w:t xml:space="preserve">, el ingreso en la FAO, en el  Fondo Monetario Internacional, etc.  En estos  momentos se </w:t>
      </w:r>
      <w:proofErr w:type="spellStart"/>
      <w:r w:rsidRPr="00B12775">
        <w:rPr>
          <w:sz w:val="18"/>
          <w:szCs w:val="18"/>
        </w:rPr>
        <w:t>amplia</w:t>
      </w:r>
      <w:proofErr w:type="spellEnd"/>
      <w:r w:rsidRPr="00B12775">
        <w:rPr>
          <w:sz w:val="18"/>
          <w:szCs w:val="18"/>
        </w:rPr>
        <w:t xml:space="preserve"> la base social que apoyaba el Franquismo, que aunque seguía siendo una dictadura no democrática, contaba con un cierto apoyo popular. </w:t>
      </w:r>
    </w:p>
    <w:p w:rsidR="00651B10" w:rsidRDefault="00651B10" w:rsidP="00651B10">
      <w:pPr>
        <w:ind w:left="-1260" w:right="-1216"/>
        <w:jc w:val="both"/>
        <w:rPr>
          <w:sz w:val="18"/>
          <w:szCs w:val="18"/>
        </w:rPr>
      </w:pPr>
      <w:r w:rsidRPr="00B12775">
        <w:rPr>
          <w:sz w:val="18"/>
          <w:szCs w:val="18"/>
        </w:rPr>
        <w:lastRenderedPageBreak/>
        <w:t xml:space="preserve">El proceso de consolidación del régimen franquista  se inicia con la firma de los pactos  de España con  Estados Unidos (a cambio de bases militares) y con el Vaticano, 1953 y 1955. Estos pactos supusieron  una llegada importante de capitales para el desarrollo industrial del país y el reconocimiento internacional del Estado franquista al que nos hemos referido anteriormente. </w:t>
      </w:r>
    </w:p>
    <w:p w:rsidR="00FD723D" w:rsidRDefault="00FD723D" w:rsidP="00FD723D">
      <w:pPr>
        <w:ind w:left="-1260" w:right="-1216"/>
        <w:jc w:val="both"/>
        <w:rPr>
          <w:sz w:val="18"/>
          <w:szCs w:val="18"/>
        </w:rPr>
      </w:pPr>
      <w:r>
        <w:rPr>
          <w:sz w:val="18"/>
          <w:szCs w:val="18"/>
        </w:rPr>
        <w:t>El contexto histórico  específico en el continente europeo es especialmente significativo de la señalada Guerra Fría. Europa se divide en dos bloques férreamente separados por el llamado “telón de acero”. Capitalismo y comunismo se separaban físicamente en Alemania a través del muro de Berlín. La Europa occidental capitalista, con el apoyo de EE. UU. y la Alemania Occidental</w:t>
      </w:r>
      <w:r w:rsidR="00F757C7">
        <w:rPr>
          <w:sz w:val="18"/>
          <w:szCs w:val="18"/>
        </w:rPr>
        <w:t xml:space="preserve"> (RFA)</w:t>
      </w:r>
      <w:r>
        <w:rPr>
          <w:sz w:val="18"/>
          <w:szCs w:val="18"/>
        </w:rPr>
        <w:t xml:space="preserve"> como primer baluarte por un lado, y la Europa oriental comunista con la URSS como defensora acérrima y sin ningún tipo de miram</w:t>
      </w:r>
      <w:r w:rsidR="00F757C7">
        <w:rPr>
          <w:sz w:val="18"/>
          <w:szCs w:val="18"/>
        </w:rPr>
        <w:t>ientos del c</w:t>
      </w:r>
      <w:r>
        <w:rPr>
          <w:sz w:val="18"/>
          <w:szCs w:val="18"/>
        </w:rPr>
        <w:t>omunismo libertario</w:t>
      </w:r>
      <w:r w:rsidR="00F757C7">
        <w:rPr>
          <w:sz w:val="18"/>
          <w:szCs w:val="18"/>
        </w:rPr>
        <w:t>, que tenía en la Alemania democrática del Este (RDA), su principal representante</w:t>
      </w:r>
      <w:r>
        <w:rPr>
          <w:sz w:val="18"/>
          <w:szCs w:val="18"/>
        </w:rPr>
        <w:t>.</w:t>
      </w:r>
    </w:p>
    <w:p w:rsidR="00530EF1" w:rsidRDefault="00FD723D" w:rsidP="00FD723D">
      <w:pPr>
        <w:ind w:left="-1260" w:right="-1216"/>
        <w:jc w:val="both"/>
        <w:rPr>
          <w:sz w:val="18"/>
          <w:szCs w:val="18"/>
        </w:rPr>
      </w:pPr>
      <w:r>
        <w:rPr>
          <w:sz w:val="18"/>
          <w:szCs w:val="18"/>
        </w:rPr>
        <w:t>El franquismo subsistirá en el contexto de la luch</w:t>
      </w:r>
      <w:r w:rsidR="00530EF1">
        <w:rPr>
          <w:sz w:val="18"/>
          <w:szCs w:val="18"/>
        </w:rPr>
        <w:t>a</w:t>
      </w:r>
      <w:r>
        <w:rPr>
          <w:sz w:val="18"/>
          <w:szCs w:val="18"/>
        </w:rPr>
        <w:t xml:space="preserve"> ideológica que se desarrolla en Europa </w:t>
      </w:r>
      <w:r w:rsidR="00530EF1">
        <w:rPr>
          <w:sz w:val="18"/>
          <w:szCs w:val="18"/>
        </w:rPr>
        <w:t xml:space="preserve">durante la Guerra Fría, como apoyo ideológico y militar del capitalismo de la mano de EE. UU. En Europa el capitalismo establecerá una serie de alianzas y pactos encaminados a defender y fortalecer </w:t>
      </w:r>
      <w:r w:rsidR="00851F28">
        <w:rPr>
          <w:sz w:val="18"/>
          <w:szCs w:val="18"/>
        </w:rPr>
        <w:t xml:space="preserve">la seguridad </w:t>
      </w:r>
      <w:r w:rsidR="00530EF1">
        <w:rPr>
          <w:sz w:val="18"/>
          <w:szCs w:val="18"/>
        </w:rPr>
        <w:t>del continente. En este contexto estaría el plan de recuperación conocido como “plan Marshall” que se desarrolla a partir de 1947. De la misma manera tendríamos de señalar aquí el pacto de militar de defensa del mundo occidental, OTAN, que se inicia en 1949</w:t>
      </w:r>
      <w:r w:rsidR="00851F28">
        <w:rPr>
          <w:sz w:val="18"/>
          <w:szCs w:val="18"/>
        </w:rPr>
        <w:t>,</w:t>
      </w:r>
      <w:r w:rsidR="00530EF1">
        <w:rPr>
          <w:sz w:val="18"/>
          <w:szCs w:val="18"/>
        </w:rPr>
        <w:t xml:space="preserve"> y los propios orígenes de la CEE que nace a la luz en 1957, con los precedentes de la CECA y el EURATOM pocos años antes.</w:t>
      </w:r>
    </w:p>
    <w:p w:rsidR="00FD723D" w:rsidRDefault="00530EF1" w:rsidP="00FD723D">
      <w:pPr>
        <w:ind w:left="-1260" w:right="-1216"/>
        <w:jc w:val="both"/>
        <w:rPr>
          <w:sz w:val="18"/>
          <w:szCs w:val="18"/>
        </w:rPr>
      </w:pPr>
      <w:r>
        <w:rPr>
          <w:sz w:val="18"/>
          <w:szCs w:val="18"/>
        </w:rPr>
        <w:t xml:space="preserve">En el bloque comunista de la Europa del este, capitaneado como sabemos por la URSS, tendremos igualmente una serie de pactos y alianzas de referencia entre las que podemos relacionar las siguientes. Por una lado el “Pacto de Varsovia” de 1955 que incluía a todos los países satélites de la URSS dentro de la Europa del Este, como pacto militar de respuesta a la OTAN planteada por el bloque capitalista estadounidense. </w:t>
      </w:r>
      <w:r w:rsidR="00FD723D">
        <w:rPr>
          <w:sz w:val="18"/>
          <w:szCs w:val="18"/>
        </w:rPr>
        <w:t xml:space="preserve"> </w:t>
      </w:r>
      <w:r w:rsidR="009D7B67">
        <w:rPr>
          <w:sz w:val="18"/>
          <w:szCs w:val="18"/>
        </w:rPr>
        <w:t xml:space="preserve">Igualmente el bloque comunista desarrollará un pacto de asistencia económica conocido como el “COMECON” de 1949. </w:t>
      </w:r>
    </w:p>
    <w:p w:rsidR="009D7B67" w:rsidRDefault="009D7B67" w:rsidP="00FD723D">
      <w:pPr>
        <w:ind w:left="-1260" w:right="-1216"/>
        <w:jc w:val="both"/>
        <w:rPr>
          <w:sz w:val="18"/>
          <w:szCs w:val="18"/>
        </w:rPr>
      </w:pPr>
      <w:r>
        <w:rPr>
          <w:sz w:val="18"/>
          <w:szCs w:val="18"/>
        </w:rPr>
        <w:t xml:space="preserve">El régimen franquista, aunque aislado en gran medida pese a su incorporación a los organismos internacionales a mediados de los años 50 (ONU, FAO, FMI…), vivirá las tensiones de la Guerra Fría desde un segundo plano (Guerra de Corea 1953, Crisis de los Misiles de 1961,  Vietnam en los años 60…). Más aún,  las crisis directas que en este contexto se darán en el continente (crisis de Berlín de 1949, Hungría 1956, Muro de Berlín de 1961, Checoslovaquia 1968…). Las bases militares de EE. UU. </w:t>
      </w:r>
      <w:proofErr w:type="gramStart"/>
      <w:r>
        <w:rPr>
          <w:sz w:val="18"/>
          <w:szCs w:val="18"/>
        </w:rPr>
        <w:t>en</w:t>
      </w:r>
      <w:proofErr w:type="gramEnd"/>
      <w:r>
        <w:rPr>
          <w:sz w:val="18"/>
          <w:szCs w:val="18"/>
        </w:rPr>
        <w:t xml:space="preserve"> España estarán siempre dispuestas ante un posible enfrentamiento bélico entre las dos superpotencias.</w:t>
      </w:r>
    </w:p>
    <w:p w:rsidR="009D7B67" w:rsidRPr="00B12775" w:rsidRDefault="009D7B67" w:rsidP="00FD723D">
      <w:pPr>
        <w:ind w:left="-1260" w:right="-1216"/>
        <w:jc w:val="both"/>
        <w:rPr>
          <w:sz w:val="18"/>
          <w:szCs w:val="18"/>
        </w:rPr>
      </w:pPr>
      <w:r>
        <w:rPr>
          <w:sz w:val="18"/>
          <w:szCs w:val="18"/>
        </w:rPr>
        <w:t>El final del franquismo en noviembre de 1975 coincide con la finalización de la distensió</w:t>
      </w:r>
      <w:r w:rsidR="00B122CD">
        <w:rPr>
          <w:sz w:val="18"/>
          <w:szCs w:val="18"/>
        </w:rPr>
        <w:t>n política de finales de los</w:t>
      </w:r>
      <w:r>
        <w:rPr>
          <w:sz w:val="18"/>
          <w:szCs w:val="18"/>
        </w:rPr>
        <w:t xml:space="preserve"> años 60, </w:t>
      </w:r>
      <w:r w:rsidR="00B122CD">
        <w:rPr>
          <w:sz w:val="18"/>
          <w:szCs w:val="18"/>
        </w:rPr>
        <w:t xml:space="preserve">en medio de una gran crisis económica como fue la del petróleo de 1973, y previa  a la reactivación de la “Guerra Fría” en su última etapa con la llegada a la presidencia de EE. UU. </w:t>
      </w:r>
      <w:proofErr w:type="gramStart"/>
      <w:r w:rsidR="00B122CD">
        <w:rPr>
          <w:sz w:val="18"/>
          <w:szCs w:val="18"/>
        </w:rPr>
        <w:t>de</w:t>
      </w:r>
      <w:proofErr w:type="gramEnd"/>
      <w:r w:rsidR="00B122CD">
        <w:rPr>
          <w:sz w:val="18"/>
          <w:szCs w:val="18"/>
        </w:rPr>
        <w:t xml:space="preserve"> Ronald Reagan en 1980, que junto a </w:t>
      </w:r>
      <w:proofErr w:type="spellStart"/>
      <w:r w:rsidR="00B122CD">
        <w:rPr>
          <w:sz w:val="18"/>
          <w:szCs w:val="18"/>
        </w:rPr>
        <w:t>Gorvachov</w:t>
      </w:r>
      <w:proofErr w:type="spellEnd"/>
      <w:r w:rsidR="00B122CD">
        <w:rPr>
          <w:sz w:val="18"/>
          <w:szCs w:val="18"/>
        </w:rPr>
        <w:t xml:space="preserve"> protagonizarán el último episodio en el enfrentamiento en Europa del comunismo y el capitalismo al desaparecer la URSS en 1991 y dar paso a la actual Federación Rusa. </w:t>
      </w:r>
    </w:p>
    <w:p w:rsidR="00651B10" w:rsidRPr="00661797" w:rsidRDefault="00651B10" w:rsidP="00651B10">
      <w:pPr>
        <w:ind w:left="-1260" w:right="-1216"/>
        <w:jc w:val="both"/>
        <w:rPr>
          <w:b/>
          <w:bCs/>
          <w:sz w:val="18"/>
          <w:szCs w:val="18"/>
          <w:u w:val="single"/>
        </w:rPr>
      </w:pPr>
    </w:p>
    <w:p w:rsidR="00651B10" w:rsidRDefault="00651B10" w:rsidP="00651B10">
      <w:pPr>
        <w:ind w:left="-1276" w:right="-1277"/>
      </w:pPr>
    </w:p>
    <w:sectPr w:rsidR="00651B10" w:rsidSect="00651B10">
      <w:pgSz w:w="11906" w:h="16838"/>
      <w:pgMar w:top="851"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96204"/>
    <w:multiLevelType w:val="hybridMultilevel"/>
    <w:tmpl w:val="6C9891DC"/>
    <w:lvl w:ilvl="0" w:tplc="51688AB2">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651B10"/>
    <w:rsid w:val="00530EF1"/>
    <w:rsid w:val="00651B10"/>
    <w:rsid w:val="00851F28"/>
    <w:rsid w:val="009D7B67"/>
    <w:rsid w:val="00B122CD"/>
    <w:rsid w:val="00DE0CC1"/>
    <w:rsid w:val="00EE546F"/>
    <w:rsid w:val="00F757C7"/>
    <w:rsid w:val="00FD723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C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1392</Words>
  <Characters>7661</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9035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 Richart B</dc:creator>
  <cp:lastModifiedBy>Miguel A Richart B</cp:lastModifiedBy>
  <cp:revision>3</cp:revision>
  <dcterms:created xsi:type="dcterms:W3CDTF">2024-04-09T17:43:00Z</dcterms:created>
  <dcterms:modified xsi:type="dcterms:W3CDTF">2024-04-09T18:50:00Z</dcterms:modified>
</cp:coreProperties>
</file>