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Pr="007D09D9" w:rsidRDefault="007D09D9" w:rsidP="007D09D9">
      <w:pPr>
        <w:jc w:val="center"/>
        <w:rPr>
          <w:b/>
          <w:sz w:val="36"/>
          <w:szCs w:val="36"/>
        </w:rPr>
      </w:pPr>
      <w:r w:rsidRPr="007D09D9">
        <w:rPr>
          <w:b/>
          <w:sz w:val="36"/>
          <w:szCs w:val="36"/>
        </w:rPr>
        <w:t>POSIBLES TEXTOS FRANQUISMO</w:t>
      </w:r>
    </w:p>
    <w:p w:rsidR="007D09D9" w:rsidRDefault="007D09D9"/>
    <w:p w:rsidR="007D09D9" w:rsidRPr="007D09D9" w:rsidRDefault="007D09D9" w:rsidP="007D09D9">
      <w:pPr>
        <w:shd w:val="clear" w:color="auto" w:fill="FFF9EE"/>
        <w:spacing w:after="0" w:line="240" w:lineRule="auto"/>
        <w:jc w:val="center"/>
        <w:rPr>
          <w:rFonts w:ascii="Times New Roman" w:eastAsia="Times New Roman" w:hAnsi="Times New Roman" w:cs="Times New Roman"/>
          <w:color w:val="222222"/>
          <w:sz w:val="14"/>
          <w:szCs w:val="14"/>
          <w:lang w:eastAsia="es-ES"/>
        </w:rPr>
      </w:pPr>
      <w:r w:rsidRPr="007D09D9">
        <w:rPr>
          <w:rFonts w:ascii="Times" w:eastAsia="Times New Roman" w:hAnsi="Times" w:cs="Times"/>
          <w:b/>
          <w:bCs/>
          <w:color w:val="222222"/>
          <w:sz w:val="36"/>
          <w:szCs w:val="36"/>
          <w:lang w:eastAsia="es-ES"/>
        </w:rPr>
        <w:t>LEY DE RESPONSABILIDADES POLITICAS DE  1940</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       </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 DISPONGO:</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Artículo primero. Constituye figura de delito, castigado conforme o las disposiciones de la presente Ley, el pertenecer a la masonería, al comunismo y demás sociedades clandestinas a que se refieren los artículos siguientes. El Gobierno podrá añadir o dichas organizaciones las ramas o núcleos auxiliares que juzgue necesario y aplicarles entonces las mismas disposiciones de esta Ley debidamente adaptadas.</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Artículo segundo. Disueltas las indicadas organizaciones, que quedan prohibidas y fuera de la Ley, sus bienes se declaran confiscados y se entienden pues tos a disposición de la jurisdicción de responsabilidades políticas.</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Artículo tercero. Toda propaganda que exalte los principios o los pretendidos beneficios de la masonería o del comunismo o siembre ideas disolventes contra la Religión, la Patria y sus instituciones fundamentales y contra la armonía social, será castigada con la supresión de los periódicos o entidades que la patrocinasen e incautación de sus bienes, y con pena de reclusión mayor para el principal o principales culpables, y de reclusión menor para los cooperadores (...)”</w:t>
      </w:r>
    </w:p>
    <w:p w:rsidR="007D09D9" w:rsidRPr="007D09D9" w:rsidRDefault="007D09D9" w:rsidP="007D09D9">
      <w:pPr>
        <w:shd w:val="clear" w:color="auto" w:fill="FFF9EE"/>
        <w:spacing w:after="0" w:line="240" w:lineRule="auto"/>
        <w:jc w:val="right"/>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        </w:t>
      </w:r>
      <w:r w:rsidRPr="007D09D9">
        <w:rPr>
          <w:rFonts w:ascii="Times" w:eastAsia="Times New Roman" w:hAnsi="Times" w:cs="Times"/>
          <w:b/>
          <w:bCs/>
          <w:color w:val="222222"/>
          <w:sz w:val="36"/>
          <w:szCs w:val="36"/>
          <w:lang w:eastAsia="es-ES"/>
        </w:rPr>
        <w:t>BOE, 2 de marzo de 1940</w:t>
      </w:r>
      <w:r w:rsidRPr="007D09D9">
        <w:rPr>
          <w:rFonts w:ascii="Times" w:eastAsia="Times New Roman" w:hAnsi="Times" w:cs="Times"/>
          <w:color w:val="222222"/>
          <w:sz w:val="36"/>
          <w:szCs w:val="36"/>
          <w:lang w:eastAsia="es-ES"/>
        </w:rPr>
        <w:t>.</w:t>
      </w:r>
    </w:p>
    <w:p w:rsidR="007D09D9" w:rsidRPr="007D09D9" w:rsidRDefault="007D09D9" w:rsidP="007D09D9">
      <w:pPr>
        <w:shd w:val="clear" w:color="auto" w:fill="FFF9EE"/>
        <w:spacing w:after="0" w:line="240" w:lineRule="auto"/>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        </w:t>
      </w: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Pr="007D09D9" w:rsidRDefault="007D09D9" w:rsidP="007D09D9">
      <w:pPr>
        <w:shd w:val="clear" w:color="auto" w:fill="FFF9EE"/>
        <w:spacing w:after="0" w:line="240" w:lineRule="auto"/>
        <w:jc w:val="center"/>
        <w:rPr>
          <w:rFonts w:ascii="Times New Roman" w:eastAsia="Times New Roman" w:hAnsi="Times New Roman" w:cs="Times New Roman"/>
          <w:color w:val="222222"/>
          <w:sz w:val="14"/>
          <w:szCs w:val="14"/>
          <w:lang w:eastAsia="es-ES"/>
        </w:rPr>
      </w:pPr>
      <w:r w:rsidRPr="007D09D9">
        <w:rPr>
          <w:rFonts w:ascii="Times" w:eastAsia="Times New Roman" w:hAnsi="Times" w:cs="Times"/>
          <w:b/>
          <w:bCs/>
          <w:color w:val="222222"/>
          <w:sz w:val="36"/>
          <w:szCs w:val="36"/>
          <w:lang w:eastAsia="es-ES"/>
        </w:rPr>
        <w:t>EL MANIFIESTO DE LAUSANA.</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ind w:firstLine="708"/>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Han pasado seis años desde que finalizó la Guerra Civil, el Régimen implantado por el general Franco, inspirado desde el principio en los sistemas totalitarios de las potencias del eje, tan contrario al carácter y a la tradición de nuestro pueblo, es fundamentalmente incompatible con las circunstancias que la guerra presente está creando en el mundo. La política exterior seguida por el régimen compromete también el porvenir de la nación.</w:t>
      </w:r>
    </w:p>
    <w:p w:rsidR="007D09D9" w:rsidRPr="007D09D9" w:rsidRDefault="007D09D9" w:rsidP="007D09D9">
      <w:pPr>
        <w:shd w:val="clear" w:color="auto" w:fill="FFF9EE"/>
        <w:spacing w:after="0" w:line="240" w:lineRule="auto"/>
        <w:ind w:firstLine="708"/>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Corre España el riesgo de verse arrastrada a una nueva lucha fratricida y de encontrarse totalmente aislada del mundo. El Régimen actual, por muchos que sean sus esfuerzos para adaptarse a la nueva situación, `provoca este doble peligro; y una nueva república, por moderada que fuera en sus comienzos o intenciones, no tardaría en desplazarse hacia uno de los extremos reforzando así al otro, para terminar en una nueva guerra civil</w:t>
      </w:r>
    </w:p>
    <w:p w:rsidR="007D09D9" w:rsidRPr="007D09D9" w:rsidRDefault="007D09D9" w:rsidP="007D09D9">
      <w:pPr>
        <w:shd w:val="clear" w:color="auto" w:fill="FFF9EE"/>
        <w:spacing w:after="0" w:line="240" w:lineRule="auto"/>
        <w:ind w:firstLine="708"/>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ind w:firstLine="708"/>
        <w:jc w:val="right"/>
        <w:rPr>
          <w:rFonts w:ascii="Times New Roman" w:eastAsia="Times New Roman" w:hAnsi="Times New Roman" w:cs="Times New Roman"/>
          <w:color w:val="222222"/>
          <w:sz w:val="14"/>
          <w:szCs w:val="14"/>
          <w:lang w:eastAsia="es-ES"/>
        </w:rPr>
      </w:pPr>
      <w:r w:rsidRPr="007D09D9">
        <w:rPr>
          <w:rFonts w:ascii="Times" w:eastAsia="Times New Roman" w:hAnsi="Times" w:cs="Times"/>
          <w:b/>
          <w:bCs/>
          <w:i/>
          <w:iCs/>
          <w:color w:val="222222"/>
          <w:sz w:val="36"/>
          <w:szCs w:val="36"/>
          <w:lang w:eastAsia="es-ES"/>
        </w:rPr>
        <w:t>Manifiesto de don Juan desde Lausana (Suiza) 1945</w:t>
      </w:r>
      <w:r w:rsidRPr="007D09D9">
        <w:rPr>
          <w:rFonts w:ascii="Times" w:eastAsia="Times New Roman" w:hAnsi="Times" w:cs="Times"/>
          <w:i/>
          <w:iCs/>
          <w:color w:val="222222"/>
          <w:sz w:val="36"/>
          <w:szCs w:val="36"/>
          <w:lang w:eastAsia="es-ES"/>
        </w:rPr>
        <w:t>.</w:t>
      </w:r>
    </w:p>
    <w:p w:rsidR="007D09D9" w:rsidRPr="007D09D9" w:rsidRDefault="007D09D9" w:rsidP="007D09D9">
      <w:pPr>
        <w:shd w:val="clear" w:color="auto" w:fill="FFF9EE"/>
        <w:spacing w:after="0" w:line="240" w:lineRule="auto"/>
        <w:ind w:firstLine="708"/>
        <w:jc w:val="both"/>
        <w:rPr>
          <w:rFonts w:ascii="Times New Roman" w:eastAsia="Times New Roman" w:hAnsi="Times New Roman" w:cs="Times New Roman"/>
          <w:color w:val="222222"/>
          <w:sz w:val="14"/>
          <w:szCs w:val="14"/>
          <w:lang w:eastAsia="es-ES"/>
        </w:rPr>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Pr="007D09D9" w:rsidRDefault="007D09D9" w:rsidP="007D09D9">
      <w:pPr>
        <w:shd w:val="clear" w:color="auto" w:fill="FFF9EE"/>
        <w:spacing w:line="240" w:lineRule="auto"/>
        <w:jc w:val="center"/>
        <w:rPr>
          <w:rFonts w:ascii="Times New Roman" w:eastAsia="Times New Roman" w:hAnsi="Times New Roman" w:cs="Times New Roman"/>
          <w:color w:val="222222"/>
          <w:sz w:val="14"/>
          <w:szCs w:val="14"/>
          <w:lang w:eastAsia="es-ES"/>
        </w:rPr>
      </w:pPr>
      <w:r w:rsidRPr="007D09D9">
        <w:rPr>
          <w:rFonts w:ascii="Times" w:eastAsia="Times New Roman" w:hAnsi="Times" w:cs="Times"/>
          <w:b/>
          <w:bCs/>
          <w:color w:val="222222"/>
          <w:sz w:val="36"/>
          <w:szCs w:val="36"/>
          <w:lang w:eastAsia="es-ES"/>
        </w:rPr>
        <w:t>LA CONDENA DE LA ONU</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"A. Por su origen, naturaleza, estructura y comportamiento general, el régimen de Franco es un régimen fascista, organizado e implantado en gran parte merced a la ayuda de la Alemania nazi y de la Italia fascista de Mussolini. . .</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B. Durante la largo lucha de las Naciones Unidas contra Hitler y Mussolini, Franco prestó una ayuda muy considerable a las potencias enemigas, a pesar de las continuas protestas de los aliados [...].</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La Asamblea General, convencida de que el Gobierno fascista de Franco en España [...] no representa al pueblo español [...] recomienda que se prohíba al Gobierno de Franco pertenecer a los organismos internacionales creados por las Naciones Unidas o relacionados con ellas [...] hasta que se forme en España un Gobierno nuevo y adecuado [...]</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Asimismo, la Asamblea recomienda que todos los Estados miembros de las Naciones Unidas retiren inmediatamente los embajadores y ministros plenipotenciarios que tienen acreditados en Madrid”.</w:t>
      </w:r>
    </w:p>
    <w:p w:rsidR="007D09D9" w:rsidRPr="007D09D9" w:rsidRDefault="007D09D9" w:rsidP="007D09D9">
      <w:pPr>
        <w:shd w:val="clear" w:color="auto" w:fill="FFF9EE"/>
        <w:spacing w:after="0" w:line="240" w:lineRule="auto"/>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jc w:val="right"/>
        <w:rPr>
          <w:rFonts w:ascii="Times New Roman" w:eastAsia="Times New Roman" w:hAnsi="Times New Roman" w:cs="Times New Roman"/>
          <w:color w:val="222222"/>
          <w:sz w:val="14"/>
          <w:szCs w:val="14"/>
          <w:lang w:eastAsia="es-ES"/>
        </w:rPr>
      </w:pPr>
      <w:r w:rsidRPr="007D09D9">
        <w:rPr>
          <w:rFonts w:ascii="Times" w:eastAsia="Times New Roman" w:hAnsi="Times" w:cs="Times"/>
          <w:b/>
          <w:bCs/>
          <w:i/>
          <w:iCs/>
          <w:color w:val="222222"/>
          <w:sz w:val="36"/>
          <w:szCs w:val="36"/>
          <w:lang w:eastAsia="es-ES"/>
        </w:rPr>
        <w:t>(Recomendación de la Asamblea General de la ONU, Nueva York, 12 de diciembre de 1946).</w:t>
      </w: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Pr="007D09D9" w:rsidRDefault="007D09D9" w:rsidP="007D09D9">
      <w:pPr>
        <w:shd w:val="clear" w:color="auto" w:fill="FFF9EE"/>
        <w:spacing w:after="0" w:line="240" w:lineRule="auto"/>
        <w:ind w:left="-1418" w:right="-1277"/>
        <w:jc w:val="center"/>
        <w:outlineLvl w:val="0"/>
        <w:rPr>
          <w:rFonts w:ascii="Times New Roman" w:eastAsia="Times New Roman" w:hAnsi="Times New Roman" w:cs="Times New Roman"/>
          <w:b/>
          <w:bCs/>
          <w:color w:val="222222"/>
          <w:kern w:val="36"/>
          <w:lang w:eastAsia="es-ES"/>
        </w:rPr>
      </w:pPr>
      <w:r w:rsidRPr="007D09D9">
        <w:rPr>
          <w:rFonts w:ascii="Times" w:eastAsia="Times New Roman" w:hAnsi="Times" w:cs="Times"/>
          <w:b/>
          <w:bCs/>
          <w:color w:val="222222"/>
          <w:kern w:val="36"/>
          <w:lang w:eastAsia="es-ES"/>
        </w:rPr>
        <w:t>FUERO DE LOS ESPAÑOLES DE 1945 (17 DE JULIO DE 1945)</w:t>
      </w:r>
      <w:r w:rsidRPr="007D09D9">
        <w:rPr>
          <w:rFonts w:ascii="Times" w:eastAsia="Times New Roman" w:hAnsi="Times" w:cs="Times"/>
          <w:b/>
          <w:bCs/>
          <w:color w:val="710038"/>
          <w:kern w:val="36"/>
          <w:lang w:eastAsia="es-ES"/>
        </w:rPr>
        <w:t> </w:t>
      </w:r>
      <w:r w:rsidRPr="007D09D9">
        <w:rPr>
          <w:rFonts w:ascii="Times" w:eastAsia="Times New Roman" w:hAnsi="Times" w:cs="Times"/>
          <w:b/>
          <w:bCs/>
          <w:color w:val="222222"/>
          <w:kern w:val="36"/>
          <w:lang w:eastAsia="es-ES"/>
        </w:rPr>
        <w:t>MODIFICADO POR L.O. DEL ESTADO DE 10 DE ENERO DE 1967, APROBADA POR DECRETO 779/1967, DE 20 DE ABRIL, BOE N</w:t>
      </w:r>
      <w:proofErr w:type="gramStart"/>
      <w:r w:rsidRPr="007D09D9">
        <w:rPr>
          <w:rFonts w:ascii="Times" w:eastAsia="Times New Roman" w:hAnsi="Times" w:cs="Times"/>
          <w:b/>
          <w:bCs/>
          <w:color w:val="222222"/>
          <w:kern w:val="36"/>
          <w:lang w:eastAsia="es-ES"/>
        </w:rPr>
        <w:t>.º</w:t>
      </w:r>
      <w:proofErr w:type="gramEnd"/>
      <w:r w:rsidRPr="007D09D9">
        <w:rPr>
          <w:rFonts w:ascii="Times" w:eastAsia="Times New Roman" w:hAnsi="Times" w:cs="Times"/>
          <w:b/>
          <w:bCs/>
          <w:color w:val="222222"/>
          <w:kern w:val="36"/>
          <w:lang w:eastAsia="es-ES"/>
        </w:rPr>
        <w:t xml:space="preserve"> 95, DE 21 DE ABRIL)</w:t>
      </w:r>
    </w:p>
    <w:p w:rsidR="007D09D9" w:rsidRPr="007D09D9" w:rsidRDefault="007D09D9" w:rsidP="007D09D9">
      <w:pPr>
        <w:shd w:val="clear" w:color="auto" w:fill="FFF9EE"/>
        <w:spacing w:after="0" w:line="240" w:lineRule="auto"/>
        <w:ind w:left="-1418" w:right="-1277"/>
        <w:jc w:val="center"/>
        <w:rPr>
          <w:rFonts w:ascii="Times New Roman" w:eastAsia="Times New Roman" w:hAnsi="Times New Roman" w:cs="Times New Roman"/>
          <w:color w:val="222222"/>
          <w:lang w:eastAsia="es-ES"/>
        </w:rPr>
      </w:pPr>
      <w:r w:rsidRPr="007D09D9">
        <w:rPr>
          <w:rFonts w:ascii="Times" w:eastAsia="Times New Roman" w:hAnsi="Times" w:cs="Times"/>
          <w:color w:val="222222"/>
          <w:lang w:eastAsia="es-ES"/>
        </w:rPr>
        <w:t>  </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color w:val="222222"/>
          <w:lang w:eastAsia="es-ES"/>
        </w:rPr>
        <w:t xml:space="preserve">Francisco Franco </w:t>
      </w:r>
      <w:proofErr w:type="spellStart"/>
      <w:r w:rsidRPr="007D09D9">
        <w:rPr>
          <w:rFonts w:ascii="Times" w:eastAsia="Times New Roman" w:hAnsi="Times" w:cs="Times"/>
          <w:color w:val="222222"/>
          <w:lang w:eastAsia="es-ES"/>
        </w:rPr>
        <w:t>Bahamonde</w:t>
      </w:r>
      <w:proofErr w:type="spellEnd"/>
      <w:r w:rsidRPr="007D09D9">
        <w:rPr>
          <w:rFonts w:ascii="Times" w:eastAsia="Times New Roman" w:hAnsi="Times" w:cs="Times"/>
          <w:color w:val="222222"/>
          <w:lang w:eastAsia="es-ES"/>
        </w:rPr>
        <w:t>, Caudillo de España, Jefe del Estado y Generalísimo de los Ejércitos de la Nación:</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color w:val="222222"/>
          <w:lang w:eastAsia="es-ES"/>
        </w:rPr>
        <w:t>Por cuanto las Cortes Españolas, como órgano superior de participación del pueblo en las tareas del Estado, según la Ley de su creación, han elaborado el Fuero de los Españoles, texto fundamental definidor de los derechos y deberes de los mismos y amparador de sus garantías; y teniendo en cuenta, al igual que ocurre en el Fuero del Trabajo, que sus líneas maestras acreditan el valor permanente del ideario que las inspira y gran número de sus declaraciones y preceptos constituyen un fiel anticipo de la doctrina social-católica, recientemente puesta al día por el Concilio Vaticano II y finalmente, dada la modificación introducida en su Artículo 6 por la Ley Orgánica del Estado, aprobada previo referéndum de la Nación, a los efectos de adecuar su texto a la Declaración Conciliar sobre la libertad religiosa, promulgada el 1 de diciembre del año 1965, que exige el reconocimiento explícito de este derecho, en consonancia, además, con el segundo de los Principios Fundamentales del Movimiento, según el cual la Doctrina de la Iglesia habrá de inspirar nuestra legislación: Vengo en disponer lo siguiente:</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único.-</w:t>
      </w:r>
      <w:r w:rsidRPr="007D09D9">
        <w:rPr>
          <w:rFonts w:ascii="Times" w:eastAsia="Times New Roman" w:hAnsi="Times" w:cs="Times"/>
          <w:color w:val="222222"/>
          <w:lang w:eastAsia="es-ES"/>
        </w:rPr>
        <w:t> Queda aprobado, con el carácter de Ley fundamental reguladora de sus derechos y deberes, el Fuero de los Españoles, que a continuación se inserta:</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w:t>
      </w:r>
      <w:r w:rsidRPr="007D09D9">
        <w:rPr>
          <w:rFonts w:ascii="Times" w:eastAsia="Times New Roman" w:hAnsi="Times" w:cs="Times"/>
          <w:color w:val="222222"/>
          <w:lang w:eastAsia="es-ES"/>
        </w:rPr>
        <w:t> El Estado español proclama como principio recto de sus actos el respeto a la dignidad, la integridad y la libertad de la persona humana, reconociendo al hombre, en cuanto portador de valores eternos y miembros de una comunidad nacional, titular de deberes y derechos, cuyo ejercicio garantiza en orden al bien común.</w:t>
      </w:r>
    </w:p>
    <w:p w:rsidR="007D09D9" w:rsidRPr="007D09D9" w:rsidRDefault="007D09D9" w:rsidP="007D09D9">
      <w:pPr>
        <w:shd w:val="clear" w:color="auto" w:fill="FFF9EE"/>
        <w:spacing w:after="0" w:line="240" w:lineRule="auto"/>
        <w:ind w:left="-1418" w:right="-1277"/>
        <w:outlineLvl w:val="1"/>
        <w:rPr>
          <w:rFonts w:ascii="Times New Roman" w:eastAsia="Times New Roman" w:hAnsi="Times New Roman" w:cs="Times New Roman"/>
          <w:b/>
          <w:bCs/>
          <w:color w:val="222222"/>
          <w:lang w:eastAsia="es-ES"/>
        </w:rPr>
      </w:pPr>
      <w:r w:rsidRPr="007D09D9">
        <w:rPr>
          <w:rFonts w:ascii="Times" w:eastAsia="Times New Roman" w:hAnsi="Times" w:cs="Times"/>
          <w:b/>
          <w:bCs/>
          <w:color w:val="222222"/>
          <w:lang w:eastAsia="es-ES"/>
        </w:rPr>
        <w:t>Título I. Deberes y Derechos de los españoles</w:t>
      </w:r>
    </w:p>
    <w:p w:rsidR="007D09D9" w:rsidRPr="007D09D9" w:rsidRDefault="007D09D9" w:rsidP="007D09D9">
      <w:pPr>
        <w:shd w:val="clear" w:color="auto" w:fill="FFF9EE"/>
        <w:spacing w:after="0" w:line="240" w:lineRule="auto"/>
        <w:ind w:left="-1418" w:right="-1277"/>
        <w:outlineLvl w:val="2"/>
        <w:rPr>
          <w:rFonts w:ascii="Times New Roman" w:eastAsia="Times New Roman" w:hAnsi="Times New Roman" w:cs="Times New Roman"/>
          <w:b/>
          <w:bCs/>
          <w:color w:val="222222"/>
          <w:lang w:eastAsia="es-ES"/>
        </w:rPr>
      </w:pPr>
      <w:r w:rsidRPr="007D09D9">
        <w:rPr>
          <w:rFonts w:ascii="Times" w:eastAsia="Times New Roman" w:hAnsi="Times" w:cs="Times"/>
          <w:b/>
          <w:bCs/>
          <w:color w:val="222222"/>
          <w:lang w:eastAsia="es-ES"/>
        </w:rPr>
        <w:t>Capítulo I</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2.-</w:t>
      </w:r>
      <w:r w:rsidRPr="007D09D9">
        <w:rPr>
          <w:rFonts w:ascii="Times" w:eastAsia="Times New Roman" w:hAnsi="Times" w:cs="Times"/>
          <w:color w:val="222222"/>
          <w:lang w:eastAsia="es-ES"/>
        </w:rPr>
        <w:t> Los españoles deben servicio fiel a la Patria, lealtad al Jefe del Estado y obediencia a las leyes.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3.-</w:t>
      </w:r>
      <w:r w:rsidRPr="007D09D9">
        <w:rPr>
          <w:rFonts w:ascii="Times" w:eastAsia="Times New Roman" w:hAnsi="Times" w:cs="Times"/>
          <w:color w:val="222222"/>
          <w:lang w:eastAsia="es-ES"/>
        </w:rPr>
        <w:t> La Ley ampara por igual el derecho de todos los españoles, sin preferencia de clases ni acepción de personas.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5.-</w:t>
      </w:r>
      <w:r w:rsidRPr="007D09D9">
        <w:rPr>
          <w:rFonts w:ascii="Times" w:eastAsia="Times New Roman" w:hAnsi="Times" w:cs="Times"/>
          <w:color w:val="222222"/>
          <w:lang w:eastAsia="es-ES"/>
        </w:rPr>
        <w:t> Todos los españoles tienen derecho a recibir educación e instrucción y el deber de adquirirlas, bien en el seno de su familia o en centros privados o públicos, a su libre elección. El Estado velará para que ningún talento se malogre por falta de medios económicos.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6.-</w:t>
      </w:r>
      <w:r w:rsidRPr="007D09D9">
        <w:rPr>
          <w:rFonts w:ascii="Times" w:eastAsia="Times New Roman" w:hAnsi="Times" w:cs="Times"/>
          <w:color w:val="222222"/>
          <w:lang w:eastAsia="es-ES"/>
        </w:rPr>
        <w:t> La profesión y práctica de la Religión Católica, que es la del Estado español, gozará de la protección oficial.</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color w:val="222222"/>
          <w:lang w:eastAsia="es-ES"/>
        </w:rPr>
        <w:t>El Estado asumirá la protección de la libertad religiosa, que será garantizada por una eficaz tutela jurídica que, a la vez, salvaguarde la moral y el orden público.</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9.-</w:t>
      </w:r>
      <w:r w:rsidRPr="007D09D9">
        <w:rPr>
          <w:rFonts w:ascii="Times" w:eastAsia="Times New Roman" w:hAnsi="Times" w:cs="Times"/>
          <w:color w:val="222222"/>
          <w:lang w:eastAsia="es-ES"/>
        </w:rPr>
        <w:t> Los españoles contribuirán al sostenimiento de las cargas públicas según su capacidad económica. Nadie estará obligado a pagar tributos que no hayan sido establecidos con arreglo a ley votada en Cortes.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10.-</w:t>
      </w:r>
      <w:r w:rsidRPr="007D09D9">
        <w:rPr>
          <w:rFonts w:ascii="Times" w:eastAsia="Times New Roman" w:hAnsi="Times" w:cs="Times"/>
          <w:color w:val="222222"/>
          <w:lang w:eastAsia="es-ES"/>
        </w:rPr>
        <w:t> Todos los españoles tienen derecho a participar en las funciones públicas de carácter representativo, a través de la familia, el municipio y el sindicato, sin perjuicio de otras representaciones que las leyes establezcan.</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12.-</w:t>
      </w:r>
      <w:r w:rsidRPr="007D09D9">
        <w:rPr>
          <w:rFonts w:ascii="Times" w:eastAsia="Times New Roman" w:hAnsi="Times" w:cs="Times"/>
          <w:color w:val="222222"/>
          <w:lang w:eastAsia="es-ES"/>
        </w:rPr>
        <w:t> Todo español podrá expresar libremente sus ideas mientras no atenten a los principios fundamentales del Estado.</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13.-</w:t>
      </w:r>
      <w:r w:rsidRPr="007D09D9">
        <w:rPr>
          <w:rFonts w:ascii="Times" w:eastAsia="Times New Roman" w:hAnsi="Times" w:cs="Times"/>
          <w:color w:val="222222"/>
          <w:lang w:eastAsia="es-ES"/>
        </w:rPr>
        <w:t> Dentro del territorio nacional, el Estado garantiza la libertad y el secreto de la correspondencia.</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15.-</w:t>
      </w:r>
      <w:r w:rsidRPr="007D09D9">
        <w:rPr>
          <w:rFonts w:ascii="Times" w:eastAsia="Times New Roman" w:hAnsi="Times" w:cs="Times"/>
          <w:color w:val="222222"/>
          <w:lang w:eastAsia="es-ES"/>
        </w:rPr>
        <w:t> Nadie podrá entrar en el domicilio de un español ni efectuar registros en él sin su consentimiento, a no ser con mandato de la Autoridad competente y en los casos y en la forma que establezcan las Leyes.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16.-</w:t>
      </w:r>
      <w:r w:rsidRPr="007D09D9">
        <w:rPr>
          <w:rFonts w:ascii="Times" w:eastAsia="Times New Roman" w:hAnsi="Times" w:cs="Times"/>
          <w:color w:val="222222"/>
          <w:lang w:eastAsia="es-ES"/>
        </w:rPr>
        <w:t> Los españoles podrán reunirse y asociarse libremente para fines lícitos y de acuerdo con lo establecido por las leyes.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color w:val="222222"/>
          <w:lang w:eastAsia="es-ES"/>
        </w:rPr>
        <w:t>El Estado podrá crear y mantener las organizaciones que estime necesarias para el cumplimiento de sus fines. Las normas fundacionales, que revestirán forma de ley, coordinarán el ejercicio de este derecho con el reconocido en el párrafo anterior.</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17.-</w:t>
      </w:r>
      <w:r w:rsidRPr="007D09D9">
        <w:rPr>
          <w:rFonts w:ascii="Times" w:eastAsia="Times New Roman" w:hAnsi="Times" w:cs="Times"/>
          <w:color w:val="222222"/>
          <w:lang w:eastAsia="es-ES"/>
        </w:rPr>
        <w:t> Los españoles tienen derecho a la seguridad jurídica. Todos los órganos del Estado actuarán conforme a un orden jerárquico de normas preestablecidas, que no podrán arbitrariamente ser interpretadas ni alteradas.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18.-</w:t>
      </w:r>
      <w:r w:rsidRPr="007D09D9">
        <w:rPr>
          <w:rFonts w:ascii="Times" w:eastAsia="Times New Roman" w:hAnsi="Times" w:cs="Times"/>
          <w:color w:val="222222"/>
          <w:lang w:eastAsia="es-ES"/>
        </w:rPr>
        <w:t> Ningún español podrá ser detenido sino en los casos y en la forma que prescriben las Leyes.</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color w:val="222222"/>
          <w:lang w:eastAsia="es-ES"/>
        </w:rPr>
        <w:t>En el plazo de setenta y dos horas, todo detenido será puesto en libertad o entregado a la Autoridad judicial.</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b/>
          <w:bCs/>
          <w:color w:val="222222"/>
          <w:lang w:eastAsia="es-ES"/>
        </w:rPr>
        <w:t>Artículo 19.-</w:t>
      </w:r>
      <w:r w:rsidRPr="007D09D9">
        <w:rPr>
          <w:rFonts w:ascii="Times" w:eastAsia="Times New Roman" w:hAnsi="Times" w:cs="Times"/>
          <w:color w:val="222222"/>
          <w:lang w:eastAsia="es-ES"/>
        </w:rPr>
        <w:t> Nadie podrá ser condenado sino en virtud de Ley anterior al delito, mediante sentencia de Tribunal competente y previa audiencia y defensa del interesado.</w:t>
      </w:r>
      <w:r w:rsidRPr="007D09D9">
        <w:rPr>
          <w:rFonts w:ascii="Times" w:eastAsia="Times New Roman" w:hAnsi="Times" w:cs="Times"/>
          <w:color w:val="222222"/>
          <w:lang w:eastAsia="es-ES"/>
        </w:rPr>
        <w:br/>
      </w:r>
      <w:r w:rsidRPr="007D09D9">
        <w:rPr>
          <w:rFonts w:ascii="Times" w:eastAsia="Times New Roman" w:hAnsi="Times" w:cs="Times"/>
          <w:b/>
          <w:bCs/>
          <w:color w:val="222222"/>
          <w:lang w:eastAsia="es-ES"/>
        </w:rPr>
        <w:t>Artículo 22.-</w:t>
      </w:r>
      <w:r w:rsidRPr="007D09D9">
        <w:rPr>
          <w:rFonts w:ascii="Times" w:eastAsia="Times New Roman" w:hAnsi="Times" w:cs="Times"/>
          <w:color w:val="222222"/>
          <w:lang w:eastAsia="es-ES"/>
        </w:rPr>
        <w:t> El Estado reconoce y ampara a la familia como institución natural y fundamento de la sociedad, con derechos y deberes anteriores y superiores a toda ley humana positiva.</w:t>
      </w:r>
    </w:p>
    <w:p w:rsidR="007D09D9" w:rsidRPr="007D09D9" w:rsidRDefault="007D09D9" w:rsidP="007D09D9">
      <w:pPr>
        <w:shd w:val="clear" w:color="auto" w:fill="FFF9EE"/>
        <w:spacing w:after="0" w:line="240" w:lineRule="auto"/>
        <w:ind w:left="-1418" w:right="-1277"/>
        <w:jc w:val="both"/>
        <w:rPr>
          <w:rFonts w:ascii="Times New Roman" w:eastAsia="Times New Roman" w:hAnsi="Times New Roman" w:cs="Times New Roman"/>
          <w:color w:val="222222"/>
          <w:lang w:eastAsia="es-ES"/>
        </w:rPr>
      </w:pPr>
      <w:r w:rsidRPr="007D09D9">
        <w:rPr>
          <w:rFonts w:ascii="Times" w:eastAsia="Times New Roman" w:hAnsi="Times" w:cs="Times"/>
          <w:color w:val="222222"/>
          <w:lang w:eastAsia="es-ES"/>
        </w:rPr>
        <w:t>El matrimonio será uno e indisoluble.</w:t>
      </w:r>
    </w:p>
    <w:p w:rsidR="007D09D9" w:rsidRPr="007D09D9" w:rsidRDefault="007D09D9" w:rsidP="007D09D9">
      <w:pPr>
        <w:shd w:val="clear" w:color="auto" w:fill="FFF9EE"/>
        <w:spacing w:after="0" w:line="240" w:lineRule="auto"/>
        <w:ind w:left="-1418" w:right="-1277"/>
        <w:jc w:val="right"/>
        <w:outlineLvl w:val="2"/>
        <w:rPr>
          <w:rFonts w:ascii="Times New Roman" w:eastAsia="Times New Roman" w:hAnsi="Times New Roman" w:cs="Times New Roman"/>
          <w:b/>
          <w:bCs/>
          <w:color w:val="222222"/>
          <w:lang w:eastAsia="es-ES"/>
        </w:rPr>
      </w:pPr>
      <w:r w:rsidRPr="007D09D9">
        <w:rPr>
          <w:rFonts w:ascii="Times" w:eastAsia="Times New Roman" w:hAnsi="Times" w:cs="Times"/>
          <w:b/>
          <w:bCs/>
          <w:color w:val="222222"/>
          <w:lang w:eastAsia="es-ES"/>
        </w:rPr>
        <w:t>            </w:t>
      </w:r>
      <w:r w:rsidRPr="007D09D9">
        <w:rPr>
          <w:rFonts w:ascii="Times" w:eastAsia="Times New Roman" w:hAnsi="Times" w:cs="Times"/>
          <w:b/>
          <w:bCs/>
          <w:i/>
          <w:iCs/>
          <w:color w:val="222222"/>
          <w:lang w:eastAsia="es-ES"/>
        </w:rPr>
        <w:t>BOE 18 DE JULIO DE 1945</w:t>
      </w:r>
    </w:p>
    <w:p w:rsidR="007D09D9" w:rsidRPr="007D09D9" w:rsidRDefault="007D09D9" w:rsidP="007D09D9">
      <w:pPr>
        <w:shd w:val="clear" w:color="auto" w:fill="FFF9EE"/>
        <w:spacing w:after="72" w:line="240" w:lineRule="auto"/>
        <w:ind w:left="-1418" w:right="-1277" w:hanging="432"/>
        <w:rPr>
          <w:rFonts w:ascii="Times New Roman" w:eastAsia="Times New Roman" w:hAnsi="Times New Roman" w:cs="Times New Roman"/>
          <w:color w:val="222222"/>
          <w:lang w:eastAsia="es-ES"/>
        </w:rPr>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Default="007D09D9" w:rsidP="007D09D9">
      <w:pPr>
        <w:ind w:left="-1418" w:right="-1277"/>
      </w:pPr>
    </w:p>
    <w:p w:rsidR="007D09D9" w:rsidRPr="007D09D9" w:rsidRDefault="007D09D9" w:rsidP="007D09D9">
      <w:pPr>
        <w:shd w:val="clear" w:color="auto" w:fill="FFF9EE"/>
        <w:spacing w:after="72" w:line="240" w:lineRule="auto"/>
        <w:ind w:left="-993" w:right="-1277" w:hanging="432"/>
        <w:jc w:val="center"/>
        <w:rPr>
          <w:rFonts w:ascii="Times New Roman" w:eastAsia="Times New Roman" w:hAnsi="Times New Roman" w:cs="Times New Roman"/>
          <w:color w:val="222222"/>
          <w:sz w:val="32"/>
          <w:szCs w:val="32"/>
          <w:lang w:eastAsia="es-ES"/>
        </w:rPr>
      </w:pPr>
      <w:r w:rsidRPr="007D09D9">
        <w:rPr>
          <w:rFonts w:ascii="Times" w:eastAsia="Times New Roman" w:hAnsi="Times" w:cs="Times"/>
          <w:b/>
          <w:bCs/>
          <w:color w:val="222222"/>
          <w:sz w:val="32"/>
          <w:szCs w:val="32"/>
          <w:lang w:eastAsia="es-ES"/>
        </w:rPr>
        <w:t>CONVENIO DEFENSIVO, DE MUTUA DEFENSA Y AYUDA ECONÓMICA ENTRE ESTADOS UNIDOS Y ESPAÑA.</w:t>
      </w:r>
    </w:p>
    <w:p w:rsidR="007D09D9" w:rsidRPr="007D09D9" w:rsidRDefault="007D09D9" w:rsidP="007D09D9">
      <w:pPr>
        <w:shd w:val="clear" w:color="auto" w:fill="FFF9EE"/>
        <w:spacing w:after="72" w:line="240" w:lineRule="auto"/>
        <w:ind w:left="-993" w:right="-1277" w:hanging="432"/>
        <w:jc w:val="center"/>
        <w:rPr>
          <w:rFonts w:ascii="Times New Roman" w:eastAsia="Times New Roman" w:hAnsi="Times New Roman" w:cs="Times New Roman"/>
          <w:color w:val="222222"/>
          <w:sz w:val="32"/>
          <w:szCs w:val="32"/>
          <w:lang w:eastAsia="es-ES"/>
        </w:rPr>
      </w:pPr>
    </w:p>
    <w:p w:rsidR="007D09D9" w:rsidRPr="007D09D9" w:rsidRDefault="007D09D9" w:rsidP="007D09D9">
      <w:pPr>
        <w:shd w:val="clear" w:color="auto" w:fill="FFF9EE"/>
        <w:spacing w:after="0" w:line="240" w:lineRule="auto"/>
        <w:ind w:left="-993" w:right="-1277"/>
        <w:jc w:val="both"/>
        <w:rPr>
          <w:rFonts w:ascii="Times New Roman" w:eastAsia="Times New Roman" w:hAnsi="Times New Roman" w:cs="Times New Roman"/>
          <w:color w:val="222222"/>
          <w:sz w:val="32"/>
          <w:szCs w:val="32"/>
          <w:lang w:eastAsia="es-ES"/>
        </w:rPr>
      </w:pPr>
      <w:r w:rsidRPr="007D09D9">
        <w:rPr>
          <w:rFonts w:ascii="Times" w:eastAsia="Times New Roman" w:hAnsi="Times" w:cs="Times"/>
          <w:color w:val="222222"/>
          <w:sz w:val="32"/>
          <w:szCs w:val="32"/>
          <w:lang w:eastAsia="es-ES"/>
        </w:rPr>
        <w:t>A) Convenio defensivo</w:t>
      </w:r>
    </w:p>
    <w:p w:rsidR="007D09D9" w:rsidRPr="007D09D9" w:rsidRDefault="007D09D9" w:rsidP="007D09D9">
      <w:pPr>
        <w:shd w:val="clear" w:color="auto" w:fill="FFF9EE"/>
        <w:spacing w:after="120" w:line="240" w:lineRule="auto"/>
        <w:ind w:left="-993" w:right="-1277" w:firstLine="705"/>
        <w:jc w:val="both"/>
        <w:rPr>
          <w:rFonts w:ascii="Times New Roman" w:eastAsia="Times New Roman" w:hAnsi="Times New Roman" w:cs="Times New Roman"/>
          <w:color w:val="222222"/>
          <w:sz w:val="32"/>
          <w:szCs w:val="32"/>
          <w:lang w:eastAsia="es-ES"/>
        </w:rPr>
      </w:pPr>
      <w:r w:rsidRPr="007D09D9">
        <w:rPr>
          <w:rFonts w:ascii="Times" w:eastAsia="Times New Roman" w:hAnsi="Times" w:cs="Times"/>
          <w:color w:val="222222"/>
          <w:sz w:val="32"/>
          <w:szCs w:val="32"/>
          <w:lang w:eastAsia="es-ES"/>
        </w:rPr>
        <w:t>" ... Los Gobiernos de los Estados Unidos y de España, deseosos de contribuir al mantenimiento de la paz y de la Seguridad Internacional (...) han convenido 10 siguiente:</w:t>
      </w:r>
    </w:p>
    <w:p w:rsidR="007D09D9" w:rsidRPr="007D09D9" w:rsidRDefault="007D09D9" w:rsidP="007D09D9">
      <w:pPr>
        <w:shd w:val="clear" w:color="auto" w:fill="FFF9EE"/>
        <w:spacing w:after="0" w:line="384" w:lineRule="atLeast"/>
        <w:ind w:left="-993" w:right="-1277"/>
        <w:jc w:val="both"/>
        <w:rPr>
          <w:rFonts w:ascii="Times New Roman" w:eastAsia="Times New Roman" w:hAnsi="Times New Roman" w:cs="Times New Roman"/>
          <w:color w:val="222222"/>
          <w:sz w:val="32"/>
          <w:szCs w:val="32"/>
          <w:lang w:eastAsia="es-ES"/>
        </w:rPr>
      </w:pPr>
    </w:p>
    <w:p w:rsidR="007D09D9" w:rsidRPr="007D09D9" w:rsidRDefault="007D09D9" w:rsidP="007D09D9">
      <w:pPr>
        <w:shd w:val="clear" w:color="auto" w:fill="FFF9EE"/>
        <w:spacing w:after="0" w:line="384" w:lineRule="atLeast"/>
        <w:ind w:left="-993" w:right="-1277"/>
        <w:jc w:val="both"/>
        <w:rPr>
          <w:rFonts w:ascii="Times New Roman" w:eastAsia="Times New Roman" w:hAnsi="Times New Roman" w:cs="Times New Roman"/>
          <w:color w:val="222222"/>
          <w:sz w:val="32"/>
          <w:szCs w:val="32"/>
          <w:lang w:eastAsia="es-ES"/>
        </w:rPr>
      </w:pPr>
      <w:r w:rsidRPr="007D09D9">
        <w:rPr>
          <w:rFonts w:ascii="Times" w:eastAsia="Times New Roman" w:hAnsi="Times" w:cs="Times"/>
          <w:i/>
          <w:iCs/>
          <w:color w:val="222222"/>
          <w:sz w:val="32"/>
          <w:szCs w:val="32"/>
          <w:lang w:eastAsia="es-ES"/>
        </w:rPr>
        <w:t>Art. 1º. </w:t>
      </w:r>
      <w:r w:rsidRPr="007D09D9">
        <w:rPr>
          <w:rFonts w:ascii="Times" w:eastAsia="Times New Roman" w:hAnsi="Times" w:cs="Times"/>
          <w:color w:val="222222"/>
          <w:sz w:val="32"/>
          <w:szCs w:val="32"/>
          <w:lang w:eastAsia="es-ES"/>
        </w:rPr>
        <w:t>(...) Esta política comprenderá lo siguiente:</w:t>
      </w:r>
    </w:p>
    <w:p w:rsidR="007D09D9" w:rsidRPr="007D09D9" w:rsidRDefault="007D09D9" w:rsidP="007D09D9">
      <w:pPr>
        <w:shd w:val="clear" w:color="auto" w:fill="FFF9EE"/>
        <w:spacing w:after="0" w:line="240" w:lineRule="auto"/>
        <w:ind w:left="-993" w:right="-1277" w:firstLine="1440"/>
        <w:jc w:val="both"/>
        <w:rPr>
          <w:rFonts w:ascii="Times New Roman" w:eastAsia="Times New Roman" w:hAnsi="Times New Roman" w:cs="Times New Roman"/>
          <w:color w:val="222222"/>
          <w:sz w:val="32"/>
          <w:szCs w:val="32"/>
          <w:lang w:eastAsia="es-ES"/>
        </w:rPr>
      </w:pPr>
      <w:r w:rsidRPr="007D09D9">
        <w:rPr>
          <w:rFonts w:ascii="Times" w:eastAsia="Times New Roman" w:hAnsi="Times" w:cs="Times"/>
          <w:color w:val="222222"/>
          <w:sz w:val="32"/>
          <w:szCs w:val="32"/>
          <w:lang w:eastAsia="es-ES"/>
        </w:rPr>
        <w:t>1. Por parte de los Estados Unidos, el apoyo del esfuerzo defensivo español para los fines convenidos, mediante la concesión de asistencia a España en forma de suministro de material de guerra y a través de un periodo de varios años, a fin de contribuir, con la posible cooperación de la industria española, a la eficaz defensa aérea de España y para mejorar el material de sus fuerzas militares y navales (...)</w:t>
      </w:r>
    </w:p>
    <w:p w:rsidR="007D09D9" w:rsidRPr="007D09D9" w:rsidRDefault="007D09D9" w:rsidP="007D09D9">
      <w:pPr>
        <w:shd w:val="clear" w:color="auto" w:fill="FFF9EE"/>
        <w:spacing w:after="0" w:line="240" w:lineRule="auto"/>
        <w:ind w:left="-993" w:right="-1277" w:firstLine="1440"/>
        <w:jc w:val="both"/>
        <w:rPr>
          <w:rFonts w:ascii="Times New Roman" w:eastAsia="Times New Roman" w:hAnsi="Times New Roman" w:cs="Times New Roman"/>
          <w:color w:val="222222"/>
          <w:sz w:val="32"/>
          <w:szCs w:val="32"/>
          <w:lang w:eastAsia="es-ES"/>
        </w:rPr>
      </w:pPr>
      <w:r w:rsidRPr="007D09D9">
        <w:rPr>
          <w:rFonts w:ascii="Times" w:eastAsia="Times New Roman" w:hAnsi="Times" w:cs="Times"/>
          <w:color w:val="222222"/>
          <w:sz w:val="32"/>
          <w:szCs w:val="32"/>
          <w:lang w:eastAsia="es-ES"/>
        </w:rPr>
        <w:t>2. (...) El Gobierno de España autoriza al Gobierno de los Estados Unidos, con sujeción a los términos y condiciones que se acuerden, a desarrollar, mantener y utilizar para fines militares, juntamente con el Gobierno de España, aquellas zonas e instalaciones en territorio bajo jurisdicción española que se convenga por las Autoridades competentes de ambos Gobiernos como necesarias para los fines de este Convenio. (...)</w:t>
      </w:r>
    </w:p>
    <w:p w:rsidR="007D09D9" w:rsidRPr="007D09D9" w:rsidRDefault="007D09D9" w:rsidP="007D09D9">
      <w:pPr>
        <w:shd w:val="clear" w:color="auto" w:fill="FFF9EE"/>
        <w:spacing w:after="0" w:line="240" w:lineRule="auto"/>
        <w:ind w:left="-993" w:right="-1277" w:firstLine="705"/>
        <w:jc w:val="both"/>
        <w:rPr>
          <w:rFonts w:ascii="Times New Roman" w:eastAsia="Times New Roman" w:hAnsi="Times New Roman" w:cs="Times New Roman"/>
          <w:color w:val="222222"/>
          <w:sz w:val="32"/>
          <w:szCs w:val="32"/>
          <w:lang w:eastAsia="es-ES"/>
        </w:rPr>
      </w:pPr>
      <w:r w:rsidRPr="007D09D9">
        <w:rPr>
          <w:rFonts w:ascii="Times" w:eastAsia="Times New Roman" w:hAnsi="Times" w:cs="Times"/>
          <w:i/>
          <w:iCs/>
          <w:color w:val="222222"/>
          <w:sz w:val="32"/>
          <w:szCs w:val="32"/>
          <w:lang w:eastAsia="es-ES"/>
        </w:rPr>
        <w:t>Art. </w:t>
      </w:r>
      <w:r w:rsidRPr="007D09D9">
        <w:rPr>
          <w:rFonts w:ascii="Times" w:eastAsia="Times New Roman" w:hAnsi="Times" w:cs="Times"/>
          <w:color w:val="222222"/>
          <w:sz w:val="32"/>
          <w:szCs w:val="32"/>
          <w:lang w:eastAsia="es-ES"/>
        </w:rPr>
        <w:t>2. Se autoriza a los Estados Unidos a preparar y mejorar las zonas e instalaciones convenidas para uso militar y realizar, en cooperación con el Gobierno de España, las construcciones necesarias a tal fin, para acuartelar y alojar el personal civil y militar indispensable en las mismas y atender a su seguridad, disciplina y bienestar; a almacenar y custodiar provisiones, abastecimientos, equipo y material y a mantener las instalaciones y servicios necesarios en apoyo de dichas zonas y de su personal.</w:t>
      </w:r>
    </w:p>
    <w:p w:rsidR="007D09D9" w:rsidRPr="007D09D9" w:rsidRDefault="007D09D9" w:rsidP="007D09D9">
      <w:pPr>
        <w:shd w:val="clear" w:color="auto" w:fill="FFF9EE"/>
        <w:spacing w:after="0" w:line="240" w:lineRule="auto"/>
        <w:ind w:left="-993" w:right="-1277" w:firstLine="705"/>
        <w:jc w:val="both"/>
        <w:rPr>
          <w:rFonts w:ascii="Times New Roman" w:eastAsia="Times New Roman" w:hAnsi="Times New Roman" w:cs="Times New Roman"/>
          <w:color w:val="222222"/>
          <w:sz w:val="32"/>
          <w:szCs w:val="32"/>
          <w:lang w:eastAsia="es-ES"/>
        </w:rPr>
      </w:pPr>
      <w:r w:rsidRPr="007D09D9">
        <w:rPr>
          <w:rFonts w:ascii="Times" w:eastAsia="Times New Roman" w:hAnsi="Times" w:cs="Times"/>
          <w:i/>
          <w:iCs/>
          <w:color w:val="222222"/>
          <w:sz w:val="32"/>
          <w:szCs w:val="32"/>
          <w:lang w:eastAsia="es-ES"/>
        </w:rPr>
        <w:t>Art. </w:t>
      </w:r>
      <w:r w:rsidRPr="007D09D9">
        <w:rPr>
          <w:rFonts w:ascii="Times" w:eastAsia="Times New Roman" w:hAnsi="Times" w:cs="Times"/>
          <w:color w:val="222222"/>
          <w:sz w:val="32"/>
          <w:szCs w:val="32"/>
          <w:lang w:eastAsia="es-ES"/>
        </w:rPr>
        <w:t>3. Las zonas que (...) se preparen para su utilización conjunta, quedarán siempre bajo pabellón y mando español (...). Sin embargo, los Estados Unidos podrán, en todo caso, ejercer la necesaria vigilancia sobre el personal, instalaciones y equipo estadounidenses"</w:t>
      </w:r>
    </w:p>
    <w:p w:rsidR="007D09D9" w:rsidRPr="007D09D9" w:rsidRDefault="007D09D9" w:rsidP="007D09D9">
      <w:pPr>
        <w:shd w:val="clear" w:color="auto" w:fill="FFF9EE"/>
        <w:spacing w:after="0" w:line="240" w:lineRule="auto"/>
        <w:ind w:left="-993" w:right="-1277" w:firstLine="705"/>
        <w:jc w:val="both"/>
        <w:rPr>
          <w:rFonts w:ascii="Times New Roman" w:eastAsia="Times New Roman" w:hAnsi="Times New Roman" w:cs="Times New Roman"/>
          <w:color w:val="222222"/>
          <w:sz w:val="32"/>
          <w:szCs w:val="32"/>
          <w:lang w:eastAsia="es-ES"/>
        </w:rPr>
      </w:pPr>
    </w:p>
    <w:p w:rsidR="007D09D9" w:rsidRPr="007D09D9" w:rsidRDefault="007D09D9" w:rsidP="007D09D9">
      <w:pPr>
        <w:shd w:val="clear" w:color="auto" w:fill="FFF9EE"/>
        <w:spacing w:after="0" w:line="240" w:lineRule="auto"/>
        <w:ind w:left="-993" w:right="-1277" w:firstLine="705"/>
        <w:jc w:val="both"/>
        <w:rPr>
          <w:rFonts w:ascii="Times New Roman" w:eastAsia="Times New Roman" w:hAnsi="Times New Roman" w:cs="Times New Roman"/>
          <w:color w:val="222222"/>
          <w:sz w:val="32"/>
          <w:szCs w:val="32"/>
          <w:lang w:eastAsia="es-ES"/>
        </w:rPr>
      </w:pPr>
      <w:r w:rsidRPr="007D09D9">
        <w:rPr>
          <w:rFonts w:ascii="Times" w:eastAsia="Times New Roman" w:hAnsi="Times" w:cs="Times"/>
          <w:color w:val="222222"/>
          <w:sz w:val="32"/>
          <w:szCs w:val="32"/>
          <w:lang w:eastAsia="es-ES"/>
        </w:rPr>
        <w:t>C) Convenio de ayuda económica:</w:t>
      </w:r>
    </w:p>
    <w:p w:rsidR="007D09D9" w:rsidRPr="007D09D9" w:rsidRDefault="007D09D9" w:rsidP="007D09D9">
      <w:pPr>
        <w:shd w:val="clear" w:color="auto" w:fill="FFF9EE"/>
        <w:spacing w:after="0" w:line="240" w:lineRule="auto"/>
        <w:ind w:left="-993" w:right="-1277" w:firstLine="705"/>
        <w:jc w:val="both"/>
        <w:rPr>
          <w:rFonts w:ascii="Times New Roman" w:eastAsia="Times New Roman" w:hAnsi="Times New Roman" w:cs="Times New Roman"/>
          <w:color w:val="222222"/>
          <w:sz w:val="32"/>
          <w:szCs w:val="32"/>
          <w:lang w:eastAsia="es-ES"/>
        </w:rPr>
      </w:pPr>
      <w:r w:rsidRPr="007D09D9">
        <w:rPr>
          <w:rFonts w:ascii="Times" w:eastAsia="Times New Roman" w:hAnsi="Times" w:cs="Times"/>
          <w:color w:val="222222"/>
          <w:sz w:val="32"/>
          <w:szCs w:val="32"/>
          <w:lang w:eastAsia="es-ES"/>
        </w:rPr>
        <w:t>Art. 1. El gobierno de los Estados Unidos de América facilitará al Gobierno español o a cualquier persona, entidad u organización que éste último designe, la asistencia técnica y económica que se pida por el Gobierno español y se apruebe por el de los Estados Unidos de América conforme a las estipulaciones convenidas en el presente convenio (...).</w:t>
      </w:r>
    </w:p>
    <w:p w:rsidR="007D09D9" w:rsidRPr="007D09D9" w:rsidRDefault="007D09D9" w:rsidP="007D09D9">
      <w:pPr>
        <w:shd w:val="clear" w:color="auto" w:fill="FFF9EE"/>
        <w:spacing w:after="0" w:line="240" w:lineRule="auto"/>
        <w:ind w:left="-993" w:right="-1277" w:firstLine="705"/>
        <w:jc w:val="both"/>
        <w:rPr>
          <w:rFonts w:ascii="Times New Roman" w:eastAsia="Times New Roman" w:hAnsi="Times New Roman" w:cs="Times New Roman"/>
          <w:color w:val="222222"/>
          <w:sz w:val="32"/>
          <w:szCs w:val="32"/>
          <w:lang w:eastAsia="es-ES"/>
        </w:rPr>
      </w:pPr>
      <w:r w:rsidRPr="007D09D9">
        <w:rPr>
          <w:rFonts w:ascii="Times" w:eastAsia="Times New Roman" w:hAnsi="Times" w:cs="Times"/>
          <w:color w:val="222222"/>
          <w:sz w:val="32"/>
          <w:szCs w:val="32"/>
          <w:lang w:eastAsia="es-ES"/>
        </w:rPr>
        <w:t>  </w:t>
      </w:r>
    </w:p>
    <w:p w:rsidR="007D09D9" w:rsidRPr="007D09D9" w:rsidRDefault="007D09D9" w:rsidP="007D09D9">
      <w:pPr>
        <w:shd w:val="clear" w:color="auto" w:fill="FFF9EE"/>
        <w:spacing w:after="72" w:line="240" w:lineRule="auto"/>
        <w:ind w:left="-993" w:right="-1277" w:hanging="432"/>
        <w:jc w:val="right"/>
        <w:rPr>
          <w:rFonts w:ascii="Times New Roman" w:eastAsia="Times New Roman" w:hAnsi="Times New Roman" w:cs="Times New Roman"/>
          <w:color w:val="222222"/>
          <w:sz w:val="32"/>
          <w:szCs w:val="32"/>
          <w:lang w:eastAsia="es-ES"/>
        </w:rPr>
      </w:pPr>
      <w:r w:rsidRPr="007D09D9">
        <w:rPr>
          <w:rFonts w:ascii="Times" w:eastAsia="Times New Roman" w:hAnsi="Times" w:cs="Times"/>
          <w:b/>
          <w:bCs/>
          <w:i/>
          <w:iCs/>
          <w:color w:val="222222"/>
          <w:sz w:val="32"/>
          <w:szCs w:val="32"/>
          <w:lang w:eastAsia="es-ES"/>
        </w:rPr>
        <w:t>Madrid, 26 de septiembre 1953</w:t>
      </w:r>
    </w:p>
    <w:p w:rsidR="007D09D9" w:rsidRPr="007D09D9" w:rsidRDefault="007D09D9" w:rsidP="007D09D9">
      <w:pPr>
        <w:ind w:left="-993" w:right="-1277"/>
        <w:rPr>
          <w:sz w:val="32"/>
          <w:szCs w:val="32"/>
        </w:rPr>
      </w:pPr>
    </w:p>
    <w:p w:rsidR="007D09D9" w:rsidRPr="007D09D9" w:rsidRDefault="007D09D9" w:rsidP="007D09D9">
      <w:pPr>
        <w:shd w:val="clear" w:color="auto" w:fill="FFF9EE"/>
        <w:spacing w:after="0" w:line="240" w:lineRule="auto"/>
        <w:ind w:left="-1418" w:right="-1135"/>
        <w:jc w:val="center"/>
        <w:rPr>
          <w:rFonts w:ascii="Times New Roman" w:eastAsia="Times New Roman" w:hAnsi="Times New Roman" w:cs="Times New Roman"/>
          <w:color w:val="222222"/>
          <w:sz w:val="14"/>
          <w:szCs w:val="14"/>
          <w:lang w:eastAsia="es-ES"/>
        </w:rPr>
      </w:pPr>
      <w:r w:rsidRPr="007D09D9">
        <w:rPr>
          <w:rFonts w:ascii="Times" w:eastAsia="Times New Roman" w:hAnsi="Times" w:cs="Times"/>
          <w:b/>
          <w:bCs/>
          <w:color w:val="222222"/>
          <w:sz w:val="36"/>
          <w:szCs w:val="36"/>
          <w:lang w:eastAsia="es-ES"/>
        </w:rPr>
        <w:t>PROCLAMACIÓN DEL PRÍNCIPE JUAN CARLOS COMO SUCESOR EN LA JEFATURA DEL ESTADO</w:t>
      </w:r>
    </w:p>
    <w:p w:rsidR="007D09D9" w:rsidRPr="007D09D9" w:rsidRDefault="007D09D9" w:rsidP="007D09D9">
      <w:pPr>
        <w:shd w:val="clear" w:color="auto" w:fill="FFF9EE"/>
        <w:spacing w:after="0" w:line="240" w:lineRule="auto"/>
        <w:ind w:left="-1418" w:right="-1135"/>
        <w:jc w:val="both"/>
        <w:rPr>
          <w:rFonts w:ascii="Times New Roman" w:eastAsia="Times New Roman" w:hAnsi="Times New Roman" w:cs="Times New Roman"/>
          <w:color w:val="222222"/>
          <w:sz w:val="14"/>
          <w:szCs w:val="14"/>
          <w:lang w:eastAsia="es-ES"/>
        </w:rPr>
      </w:pPr>
    </w:p>
    <w:p w:rsidR="007D09D9" w:rsidRPr="007D09D9" w:rsidRDefault="007D09D9" w:rsidP="007D09D9">
      <w:pPr>
        <w:shd w:val="clear" w:color="auto" w:fill="FFF9EE"/>
        <w:spacing w:after="0" w:line="240" w:lineRule="auto"/>
        <w:ind w:left="-1418" w:right="-1135"/>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 “EL VII de los Principios del Movimiento Nacional establece que la forma política del Estado español es (...) la Monarquía tradicional, católica, social y representativa.</w:t>
      </w:r>
    </w:p>
    <w:p w:rsidR="007D09D9" w:rsidRPr="007D09D9" w:rsidRDefault="007D09D9" w:rsidP="007D09D9">
      <w:pPr>
        <w:shd w:val="clear" w:color="auto" w:fill="FFF9EE"/>
        <w:spacing w:after="0" w:line="240" w:lineRule="auto"/>
        <w:ind w:left="-1418" w:right="-1135"/>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La Ley de Sucesión en la Jefatura del Estado de veintiséis de julio de mil novecientos cuarenta y siete (...) modificada en algunos de sus aspectos por la Ley Orgánica del Estado, de diez de enero de mil novecientos sesenta y siete (...) establece en su artículo sexto un procedimiento directo e inmediato de proveer a la sucesión en la Jefatura del Estado, confiriendo al Caudillo de España y Generalísimo de los Ejércitos la prerrogativa de proponer a las Cortes a persona que estime deba ser llamada en su día a sucederle, a título de Rey o de Regente (...).</w:t>
      </w:r>
    </w:p>
    <w:p w:rsidR="007D09D9" w:rsidRPr="007D09D9" w:rsidRDefault="007D09D9" w:rsidP="007D09D9">
      <w:pPr>
        <w:shd w:val="clear" w:color="auto" w:fill="FFF9EE"/>
        <w:spacing w:after="0" w:line="240" w:lineRule="auto"/>
        <w:ind w:left="-1418" w:right="-1135"/>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Por todo ello, estimo llegado el momento de proponer a las Cortes Españolas como persona llamada en su día a sucederme, a título de Rey, al Príncipe Don Juan Carlos de Borbón y Borbón, quien, tras haber recibido la adecuada formación para su alta misión y formar parte de los tres Ejércitos, ha dado pruebas fehacientes de su acendrado patriotismo y de su total identificación con los Principios del Movimiento y Leyes Fundamentales del Reino, y en el que concurren las demás condiciones establecidas en el artículo noveno de la Ley de Sucesión.</w:t>
      </w:r>
    </w:p>
    <w:p w:rsidR="007D09D9" w:rsidRPr="007D09D9" w:rsidRDefault="007D09D9" w:rsidP="007D09D9">
      <w:pPr>
        <w:shd w:val="clear" w:color="auto" w:fill="FFF9EE"/>
        <w:spacing w:after="0" w:line="240" w:lineRule="auto"/>
        <w:ind w:left="-1418" w:right="-1135"/>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En su virtud, y de conformidad con la Ley aprobada por las Cortes Españolas, vengo en sancionar:</w:t>
      </w:r>
    </w:p>
    <w:p w:rsidR="007D09D9" w:rsidRPr="007D09D9" w:rsidRDefault="007D09D9" w:rsidP="007D09D9">
      <w:pPr>
        <w:shd w:val="clear" w:color="auto" w:fill="FFF9EE"/>
        <w:spacing w:after="0" w:line="240" w:lineRule="auto"/>
        <w:ind w:left="-1418" w:right="-1135"/>
        <w:jc w:val="both"/>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Artículo primero. Al producirse la vacante en la Jefatura del Estado, se instaurará la Corona en la persona del Príncipe Don Juan Carlos de Borbón y Borbón, que la transmitirá según el orden regular de sucesión establecido en el artículo once de la Ley Fundamental de veintiséis de julio de mil novecientos cuarenta y siete, modificada par la Ley Orgánica del Estado de diez de enero de mil novecientos sesenta y siete”.</w:t>
      </w:r>
    </w:p>
    <w:p w:rsidR="007D09D9" w:rsidRPr="007D09D9" w:rsidRDefault="007D09D9" w:rsidP="007D09D9">
      <w:pPr>
        <w:shd w:val="clear" w:color="auto" w:fill="FFF9EE"/>
        <w:spacing w:after="0" w:line="240" w:lineRule="auto"/>
        <w:ind w:left="-1418" w:right="-1135"/>
        <w:jc w:val="right"/>
        <w:rPr>
          <w:rFonts w:ascii="Times New Roman" w:eastAsia="Times New Roman" w:hAnsi="Times New Roman" w:cs="Times New Roman"/>
          <w:color w:val="222222"/>
          <w:sz w:val="14"/>
          <w:szCs w:val="14"/>
          <w:lang w:eastAsia="es-ES"/>
        </w:rPr>
      </w:pPr>
      <w:r w:rsidRPr="007D09D9">
        <w:rPr>
          <w:rFonts w:ascii="Times" w:eastAsia="Times New Roman" w:hAnsi="Times" w:cs="Times"/>
          <w:color w:val="222222"/>
          <w:sz w:val="36"/>
          <w:szCs w:val="36"/>
          <w:lang w:eastAsia="es-ES"/>
        </w:rPr>
        <w:t> </w:t>
      </w:r>
      <w:r w:rsidRPr="007D09D9">
        <w:rPr>
          <w:rFonts w:ascii="Times" w:eastAsia="Times New Roman" w:hAnsi="Times" w:cs="Times"/>
          <w:b/>
          <w:bCs/>
          <w:i/>
          <w:iCs/>
          <w:color w:val="222222"/>
          <w:sz w:val="36"/>
          <w:szCs w:val="36"/>
          <w:lang w:eastAsia="es-ES"/>
        </w:rPr>
        <w:t>Francisco Franco</w:t>
      </w:r>
    </w:p>
    <w:p w:rsidR="007D09D9" w:rsidRPr="007D09D9" w:rsidRDefault="007D09D9" w:rsidP="007D09D9">
      <w:pPr>
        <w:shd w:val="clear" w:color="auto" w:fill="FFF9EE"/>
        <w:spacing w:after="0" w:line="240" w:lineRule="auto"/>
        <w:ind w:left="-1418" w:right="-1135"/>
        <w:jc w:val="right"/>
        <w:rPr>
          <w:rFonts w:ascii="Times New Roman" w:eastAsia="Times New Roman" w:hAnsi="Times New Roman" w:cs="Times New Roman"/>
          <w:color w:val="222222"/>
          <w:sz w:val="14"/>
          <w:szCs w:val="14"/>
          <w:lang w:eastAsia="es-ES"/>
        </w:rPr>
      </w:pPr>
      <w:r w:rsidRPr="007D09D9">
        <w:rPr>
          <w:rFonts w:ascii="Times" w:eastAsia="Times New Roman" w:hAnsi="Times" w:cs="Times"/>
          <w:b/>
          <w:bCs/>
          <w:i/>
          <w:iCs/>
          <w:color w:val="222222"/>
          <w:sz w:val="36"/>
          <w:szCs w:val="36"/>
          <w:lang w:eastAsia="es-ES"/>
        </w:rPr>
        <w:t>BOE, 23 de julio de 1969</w:t>
      </w:r>
    </w:p>
    <w:p w:rsidR="007D09D9" w:rsidRDefault="007D09D9" w:rsidP="007D09D9">
      <w:pPr>
        <w:ind w:left="-1418" w:right="-1135"/>
        <w:rPr>
          <w:sz w:val="32"/>
          <w:szCs w:val="32"/>
        </w:rPr>
      </w:pPr>
    </w:p>
    <w:p w:rsidR="007D09D9" w:rsidRDefault="007D09D9" w:rsidP="007D09D9">
      <w:pPr>
        <w:ind w:left="-1418" w:right="-1135"/>
        <w:rPr>
          <w:sz w:val="32"/>
          <w:szCs w:val="32"/>
        </w:rPr>
      </w:pPr>
    </w:p>
    <w:p w:rsidR="007D09D9" w:rsidRDefault="007D09D9" w:rsidP="007D09D9">
      <w:pPr>
        <w:ind w:left="-1418" w:right="-1135"/>
        <w:rPr>
          <w:sz w:val="32"/>
          <w:szCs w:val="32"/>
        </w:rPr>
      </w:pPr>
    </w:p>
    <w:p w:rsidR="007D09D9" w:rsidRDefault="007D09D9" w:rsidP="007D09D9">
      <w:pPr>
        <w:ind w:left="-1418" w:right="-1135"/>
        <w:rPr>
          <w:sz w:val="32"/>
          <w:szCs w:val="32"/>
        </w:rPr>
      </w:pPr>
    </w:p>
    <w:p w:rsidR="007D09D9" w:rsidRDefault="007D09D9" w:rsidP="007D09D9">
      <w:pPr>
        <w:ind w:left="-1418" w:right="-1135"/>
        <w:rPr>
          <w:sz w:val="32"/>
          <w:szCs w:val="32"/>
        </w:rPr>
      </w:pPr>
    </w:p>
    <w:p w:rsidR="00B631C8" w:rsidRPr="00B631C8" w:rsidRDefault="00B631C8" w:rsidP="007D09D9">
      <w:pPr>
        <w:ind w:left="-1418" w:right="-1135"/>
        <w:rPr>
          <w:sz w:val="28"/>
          <w:szCs w:val="28"/>
        </w:rPr>
      </w:pPr>
      <w:r w:rsidRPr="00B631C8">
        <w:rPr>
          <w:b/>
          <w:sz w:val="28"/>
          <w:szCs w:val="28"/>
        </w:rPr>
        <w:t>Ley para la Reforma Política</w:t>
      </w:r>
    </w:p>
    <w:p w:rsidR="00B631C8" w:rsidRDefault="00B631C8" w:rsidP="007D09D9">
      <w:pPr>
        <w:ind w:left="-1418" w:right="-1135"/>
      </w:pPr>
    </w:p>
    <w:p w:rsidR="00B631C8" w:rsidRDefault="00B631C8" w:rsidP="007D09D9">
      <w:pPr>
        <w:ind w:left="-1418" w:right="-1135"/>
      </w:pPr>
      <w:r>
        <w:t xml:space="preserve">El artículo décimo de la Ley de Sucesión enumera las leyes fundamentales y dispone que para derogarlas o modificarlas </w:t>
      </w:r>
      <w:proofErr w:type="gramStart"/>
      <w:r>
        <w:t>será</w:t>
      </w:r>
      <w:proofErr w:type="gramEnd"/>
      <w:r>
        <w:t xml:space="preserve"> necesario, además del acuerdo de las Cortes, el Referéndum de la Nación (...). Se somete a Referéndum de la Nación el Proyecto de Ley para la Reforma Política, de rango fundamental, aprobado por las Cortes españolas en su sesión plenaria del día 18 del presente mes y cuyo texto literal es el siguiente: Art. 1.º 1. La democracia en el Estado español se basa en la supremacía de la Ley, expresión de lo voluntad soberana del pueblo. Los derechos de la persona son inviolables y vinculan a todos los órganos del Estado. 2. La potestad de elaborar y aprobar las leyes reside en las Cortes. El Rey sanciona y promulga las leyes. Art. 2</w:t>
      </w:r>
      <w:proofErr w:type="gramStart"/>
      <w:r>
        <w:t>.°</w:t>
      </w:r>
      <w:proofErr w:type="gramEnd"/>
      <w:r>
        <w:t xml:space="preserve"> 1. Las Cortes se componen del Congreso de los Diputados y el Senado. 2. Los diputados del Congreso serán elegidos por sufragio universal, directo y secreto de los españoles mayores de edad. 3. Los senadores serán elegidos en representación de las entidades territoriales. El Rey podrá designar para cada legislatura senadores en número no superior a la quinta parte del de los elegidos. 4. la duración del mandato de diputados y senadores será de cuatro años (...). Art. 5</w:t>
      </w:r>
      <w:proofErr w:type="gramStart"/>
      <w:r>
        <w:t>.°</w:t>
      </w:r>
      <w:proofErr w:type="gramEnd"/>
      <w:r>
        <w:t xml:space="preserve"> El Rey podrá someter directamente al pueblo una opción política de interés nacional, sea o no de carácter constitucional, para que decida mediante referéndum, cuyos resultados se impondrán a todos los órganos del Estado (...). Disposición final Art. 1 º. La presente Ley tendrá rango de Ley Fundamental. Art. 2</w:t>
      </w:r>
      <w:proofErr w:type="gramStart"/>
      <w:r>
        <w:t>.°</w:t>
      </w:r>
      <w:proofErr w:type="gramEnd"/>
      <w:r>
        <w:t xml:space="preserve"> El Referéndum se efectuará con sujeción al procedimiento que establece en el Real Decreto de la Presidencia de Gobierno 2636/1976, de 1 9/</w:t>
      </w:r>
      <w:proofErr w:type="spellStart"/>
      <w:r>
        <w:t>Xl</w:t>
      </w:r>
      <w:proofErr w:type="spellEnd"/>
      <w:r>
        <w:t xml:space="preserve">, y tendrá lugar el quince de diciembre del año actual. Art. 3 La consulta se llevará a cabo formulando la siguiente pregunta: ‘¿Aprueba el Proyecto de Ley para la Reforma Política?’. </w:t>
      </w:r>
    </w:p>
    <w:p w:rsidR="00B631C8" w:rsidRDefault="00B631C8" w:rsidP="007D09D9">
      <w:pPr>
        <w:ind w:left="-1418" w:right="-1135"/>
      </w:pPr>
    </w:p>
    <w:p w:rsidR="007D09D9" w:rsidRDefault="00B631C8" w:rsidP="007D09D9">
      <w:pPr>
        <w:ind w:left="-1418" w:right="-1135"/>
        <w:rPr>
          <w:sz w:val="32"/>
          <w:szCs w:val="32"/>
        </w:rPr>
      </w:pPr>
      <w:r>
        <w:t xml:space="preserve">Dado en Madrid a 24 de noviembre de 1976. El Presidente de Gobierno Adolfo Suárez </w:t>
      </w:r>
      <w:proofErr w:type="spellStart"/>
      <w:r>
        <w:t>Gonzá</w:t>
      </w:r>
      <w:proofErr w:type="spellEnd"/>
    </w:p>
    <w:p w:rsidR="007D09D9" w:rsidRDefault="007D09D9" w:rsidP="007D09D9">
      <w:pPr>
        <w:ind w:left="-1418" w:right="-1135"/>
        <w:rPr>
          <w:sz w:val="32"/>
          <w:szCs w:val="32"/>
        </w:rPr>
      </w:pPr>
    </w:p>
    <w:p w:rsidR="00B631C8" w:rsidRDefault="00B631C8" w:rsidP="007D09D9">
      <w:pPr>
        <w:ind w:left="-1418" w:right="-1135"/>
        <w:rPr>
          <w:sz w:val="32"/>
          <w:szCs w:val="32"/>
        </w:rPr>
      </w:pPr>
    </w:p>
    <w:p w:rsidR="00B631C8" w:rsidRDefault="00B631C8" w:rsidP="007D09D9">
      <w:pPr>
        <w:ind w:left="-1418" w:right="-1135"/>
      </w:pPr>
      <w:r w:rsidRPr="00B631C8">
        <w:rPr>
          <w:b/>
          <w:sz w:val="28"/>
          <w:szCs w:val="28"/>
        </w:rPr>
        <w:t>Discurso de dimisión de Adolfo Suárez</w:t>
      </w:r>
      <w:r>
        <w:t xml:space="preserve"> </w:t>
      </w:r>
    </w:p>
    <w:p w:rsidR="00B631C8" w:rsidRDefault="00B631C8" w:rsidP="007D09D9">
      <w:pPr>
        <w:ind w:left="-1418" w:right="-1135"/>
      </w:pPr>
      <w:r>
        <w:t xml:space="preserve">Hoy tengo la responsabilidad de explicarles (…) las razones por las que presento, irrevocablemente, mi dimisión como presidente del gobierno y mi decisión de dejar la presidencia de Unión de Centro Democrático (…). No me he quejado en ningún momento de la crítica. Siempre la he aceptado serenamente. Pero creo que tengo fuerza moral para pedir que, en el futuro, no se recurra a la inútil descalificación global, a la visceralidad o al ataque personal, porque creo que se perjudica el normal y estable funcionamiento de las instituciones democráticas. (…) Se puede prescindir de una persona en concreto. Pero no podemos prescindir del esfuerzo que todos juntos hemos de hacer para construir una España de todos y para todos. </w:t>
      </w:r>
    </w:p>
    <w:p w:rsidR="00B631C8" w:rsidRDefault="00B631C8" w:rsidP="007D09D9">
      <w:pPr>
        <w:ind w:left="-1418" w:right="-1135"/>
      </w:pPr>
    </w:p>
    <w:p w:rsidR="00B631C8" w:rsidRPr="007D09D9" w:rsidRDefault="00B631C8" w:rsidP="007D09D9">
      <w:pPr>
        <w:ind w:left="-1418" w:right="-1135"/>
        <w:rPr>
          <w:sz w:val="32"/>
          <w:szCs w:val="32"/>
        </w:rPr>
      </w:pPr>
      <w:r>
        <w:t>Discurso televisado a la nación, 29 de enero de 1981.</w:t>
      </w:r>
    </w:p>
    <w:p w:rsidR="007D09D9" w:rsidRDefault="007D09D9"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sz w:val="18"/>
          <w:szCs w:val="18"/>
        </w:rPr>
      </w:pPr>
    </w:p>
    <w:p w:rsidR="00B631C8" w:rsidRDefault="00B631C8" w:rsidP="007D09D9">
      <w:pPr>
        <w:ind w:left="-1418" w:right="-1135"/>
        <w:rPr>
          <w:b/>
          <w:sz w:val="28"/>
          <w:szCs w:val="28"/>
        </w:rPr>
      </w:pPr>
      <w:r w:rsidRPr="00B631C8">
        <w:rPr>
          <w:b/>
          <w:sz w:val="28"/>
          <w:szCs w:val="28"/>
        </w:rPr>
        <w:t>Mensaje televisivo del Rey después de la tentativa de golpe militar</w:t>
      </w:r>
    </w:p>
    <w:p w:rsidR="00B631C8" w:rsidRDefault="00B631C8" w:rsidP="00B631C8">
      <w:pPr>
        <w:ind w:left="-1418" w:right="-1135"/>
      </w:pPr>
      <w:r>
        <w:t xml:space="preserve"> «(...) Ante la situación creada por los sucesos desarrollados en el palacio del Congreso, y para evitar cualquier posible confusión, confirmo que he ordenado a las autoridades civiles y a la Junta de Jefes del Estado Mayor que tomen las medidas necesarias para mantener el orden constitucional dentro de la legalidad vigente(...). La Corona, símbolo de la permanencia y unidad de la Patria, no puede tolerar en forma alguna acciones o actitudes de personas que pretendan interrumpir por la fuerza el proceso democrático que la Constitución votada por el pueblo español determinó en su día a través de referéndum.»</w:t>
      </w:r>
    </w:p>
    <w:p w:rsidR="00B631C8" w:rsidRDefault="00B631C8" w:rsidP="007D09D9">
      <w:pPr>
        <w:ind w:left="-1418" w:right="-1135"/>
      </w:pPr>
      <w:r>
        <w:t xml:space="preserve"> El País, 24-2-1981.</w:t>
      </w:r>
    </w:p>
    <w:p w:rsidR="00B631C8" w:rsidRDefault="00B631C8" w:rsidP="007D09D9">
      <w:pPr>
        <w:ind w:left="-1418" w:right="-1135"/>
      </w:pPr>
    </w:p>
    <w:p w:rsidR="00B631C8" w:rsidRDefault="00B631C8" w:rsidP="007D09D9">
      <w:pPr>
        <w:ind w:left="-1418" w:right="-1135"/>
      </w:pPr>
      <w:r w:rsidRPr="00B631C8">
        <w:rPr>
          <w:b/>
          <w:sz w:val="28"/>
          <w:szCs w:val="28"/>
        </w:rPr>
        <w:t>El Rey a los Líderes Políticos tras el 23-F</w:t>
      </w:r>
      <w:r>
        <w:t xml:space="preserve"> </w:t>
      </w:r>
    </w:p>
    <w:p w:rsidR="00B631C8" w:rsidRDefault="00B631C8" w:rsidP="007D09D9">
      <w:pPr>
        <w:ind w:left="-1418" w:right="-1135"/>
      </w:pPr>
      <w:r>
        <w:t xml:space="preserve">"Pasados los difíciles momentos que hemos vivido y que ha vivido España en las </w:t>
      </w:r>
      <w:proofErr w:type="spellStart"/>
      <w:r>
        <w:t>ultimas</w:t>
      </w:r>
      <w:proofErr w:type="spellEnd"/>
      <w:r>
        <w:t xml:space="preserve"> horas, quiero hacer constar, por medio de estas líneas a las que doy lectura, mi satisfacción por haber superado una situación llena de inquietudes y peligros. He vivido con vosotros la tensión del encierro forzoso en el Palacio del Congreso y os felicito y me felicito por el resultado de tan triste aventura. Por mi parte, hube de tomar las determinaciones oportunas con la máxima decisión, y mi postura se refleja con claridad en el breve mensaje que dirigí a los españoles, a través de la televisión. Quiero llamar la atención de todos sobre la trascendencia de los acontecimientos que acaban de tener lugar, y no podemos olvidar que aun cuando se hayan solucionado los problemas que tanto nos preocuparon se ha creado una situación delicada que es preciso abordar con la máxima serenidad y mesura. Sería muy poco aconsejable una abierta y dura reacción de las fuerzas políticas contra los que cometieron los actos de subversión en las últimas horas. Pero aún resultaría más contraproducente extender dicha reacción con carácter de generalidad a las Fuerzas Armadas y de Seguridad. De la misma manera que el Rey está muy satisfecho por no haber perdido la calma [...] es necesario que todos los grupos políticos </w:t>
      </w:r>
      <w:proofErr w:type="gramStart"/>
      <w:r>
        <w:t>mantenga</w:t>
      </w:r>
      <w:proofErr w:type="gramEnd"/>
      <w:r>
        <w:t xml:space="preserve"> ahora la misma serenidad y prudencia. El Rey os lo pide encarecidamente en pro del mantenimiento del orden constitucional, de la democracia y de la paz. De lo ocurrido será preciso extraer meditadas consecuencias para determinar futuras normas de conducta. Mantenido el orden democrático, invito a todos a la reflexión y a la reconsideración de posiciones que conduzcan a la mayor unidad y concordia de España y de los españoles. 8 Las responsabilidades por las actuaciones que se han producido se determinarán de conformidad con las normas aplicables por la jurisdicción competente y con el vigor que fuese justamente necesario. La Corona se siente orgullosa de haber servido a España con firmeza y en el convencimiento de que la vida democrática y el respeto estricto a los principios constitucionales es la voluntad mayoritaria del pueblo español. Sin embargo, todos deben estar conscientes, desde sus propias responsabilidades, que el Rey no puede ni debe enfrentar reiteradamente, con su responsabilidad directa, a circunstancias de tan considerable tensión y gravedad</w:t>
      </w:r>
      <w:proofErr w:type="gramStart"/>
      <w:r>
        <w:t>.[</w:t>
      </w:r>
      <w:proofErr w:type="gramEnd"/>
      <w:r>
        <w:t>…].”</w:t>
      </w: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Default="00B631C8" w:rsidP="007D09D9">
      <w:pPr>
        <w:ind w:left="-1418" w:right="-1135"/>
      </w:pPr>
    </w:p>
    <w:p w:rsidR="00B631C8" w:rsidRPr="007D09D9" w:rsidRDefault="00B631C8" w:rsidP="007D09D9">
      <w:pPr>
        <w:ind w:left="-1418" w:right="-1135"/>
        <w:rPr>
          <w:sz w:val="18"/>
          <w:szCs w:val="18"/>
        </w:rPr>
      </w:pPr>
    </w:p>
    <w:sectPr w:rsidR="00B631C8" w:rsidRPr="007D09D9" w:rsidSect="007D09D9">
      <w:pgSz w:w="11906" w:h="16838"/>
      <w:pgMar w:top="284"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D09D9"/>
    <w:rsid w:val="007D09D9"/>
    <w:rsid w:val="00A155E1"/>
    <w:rsid w:val="00B631C8"/>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paragraph" w:styleId="Ttulo1">
    <w:name w:val="heading 1"/>
    <w:basedOn w:val="Normal"/>
    <w:link w:val="Ttulo1Car"/>
    <w:uiPriority w:val="9"/>
    <w:qFormat/>
    <w:rsid w:val="007D0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D09D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D09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9D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D09D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D09D9"/>
    <w:rPr>
      <w:rFonts w:ascii="Times New Roman" w:eastAsia="Times New Roman" w:hAnsi="Times New Roman" w:cs="Times New Roman"/>
      <w:b/>
      <w:bCs/>
      <w:sz w:val="27"/>
      <w:szCs w:val="27"/>
      <w:lang w:eastAsia="es-ES"/>
    </w:rPr>
  </w:style>
  <w:style w:type="character" w:customStyle="1" w:styleId="acronym">
    <w:name w:val="acronym"/>
    <w:basedOn w:val="Fuentedeprrafopredeter"/>
    <w:rsid w:val="007D09D9"/>
  </w:style>
</w:styles>
</file>

<file path=word/webSettings.xml><?xml version="1.0" encoding="utf-8"?>
<w:webSettings xmlns:r="http://schemas.openxmlformats.org/officeDocument/2006/relationships" xmlns:w="http://schemas.openxmlformats.org/wordprocessingml/2006/main">
  <w:divs>
    <w:div w:id="283000562">
      <w:bodyDiv w:val="1"/>
      <w:marLeft w:val="0"/>
      <w:marRight w:val="0"/>
      <w:marTop w:val="0"/>
      <w:marBottom w:val="0"/>
      <w:divBdr>
        <w:top w:val="none" w:sz="0" w:space="0" w:color="auto"/>
        <w:left w:val="none" w:sz="0" w:space="0" w:color="auto"/>
        <w:bottom w:val="none" w:sz="0" w:space="0" w:color="auto"/>
        <w:right w:val="none" w:sz="0" w:space="0" w:color="auto"/>
      </w:divBdr>
    </w:div>
    <w:div w:id="853227740">
      <w:bodyDiv w:val="1"/>
      <w:marLeft w:val="0"/>
      <w:marRight w:val="0"/>
      <w:marTop w:val="0"/>
      <w:marBottom w:val="0"/>
      <w:divBdr>
        <w:top w:val="none" w:sz="0" w:space="0" w:color="auto"/>
        <w:left w:val="none" w:sz="0" w:space="0" w:color="auto"/>
        <w:bottom w:val="none" w:sz="0" w:space="0" w:color="auto"/>
        <w:right w:val="none" w:sz="0" w:space="0" w:color="auto"/>
      </w:divBdr>
      <w:divsChild>
        <w:div w:id="1254241214">
          <w:marLeft w:val="432"/>
          <w:marRight w:val="0"/>
          <w:marTop w:val="0"/>
          <w:marBottom w:val="72"/>
          <w:divBdr>
            <w:top w:val="none" w:sz="0" w:space="0" w:color="auto"/>
            <w:left w:val="none" w:sz="0" w:space="0" w:color="auto"/>
            <w:bottom w:val="none" w:sz="0" w:space="0" w:color="auto"/>
            <w:right w:val="none" w:sz="0" w:space="0" w:color="auto"/>
          </w:divBdr>
        </w:div>
        <w:div w:id="254673882">
          <w:marLeft w:val="432"/>
          <w:marRight w:val="0"/>
          <w:marTop w:val="0"/>
          <w:marBottom w:val="72"/>
          <w:divBdr>
            <w:top w:val="none" w:sz="0" w:space="0" w:color="auto"/>
            <w:left w:val="none" w:sz="0" w:space="0" w:color="auto"/>
            <w:bottom w:val="none" w:sz="0" w:space="0" w:color="auto"/>
            <w:right w:val="none" w:sz="0" w:space="0" w:color="auto"/>
          </w:divBdr>
        </w:div>
        <w:div w:id="1001154875">
          <w:marLeft w:val="724"/>
          <w:marRight w:val="0"/>
          <w:marTop w:val="0"/>
          <w:marBottom w:val="0"/>
          <w:divBdr>
            <w:top w:val="none" w:sz="0" w:space="0" w:color="auto"/>
            <w:left w:val="none" w:sz="0" w:space="0" w:color="auto"/>
            <w:bottom w:val="none" w:sz="0" w:space="0" w:color="auto"/>
            <w:right w:val="none" w:sz="0" w:space="0" w:color="auto"/>
          </w:divBdr>
        </w:div>
        <w:div w:id="913008503">
          <w:marLeft w:val="24"/>
          <w:marRight w:val="29"/>
          <w:marTop w:val="115"/>
          <w:marBottom w:val="120"/>
          <w:divBdr>
            <w:top w:val="none" w:sz="0" w:space="0" w:color="auto"/>
            <w:left w:val="none" w:sz="0" w:space="0" w:color="auto"/>
            <w:bottom w:val="none" w:sz="0" w:space="0" w:color="auto"/>
            <w:right w:val="none" w:sz="0" w:space="0" w:color="auto"/>
          </w:divBdr>
        </w:div>
        <w:div w:id="1461805544">
          <w:marLeft w:val="715"/>
          <w:marRight w:val="0"/>
          <w:marTop w:val="0"/>
          <w:marBottom w:val="0"/>
          <w:divBdr>
            <w:top w:val="none" w:sz="0" w:space="0" w:color="auto"/>
            <w:left w:val="none" w:sz="0" w:space="0" w:color="auto"/>
            <w:bottom w:val="none" w:sz="0" w:space="0" w:color="auto"/>
            <w:right w:val="none" w:sz="0" w:space="0" w:color="auto"/>
          </w:divBdr>
        </w:div>
        <w:div w:id="872614704">
          <w:marLeft w:val="715"/>
          <w:marRight w:val="0"/>
          <w:marTop w:val="0"/>
          <w:marBottom w:val="0"/>
          <w:divBdr>
            <w:top w:val="none" w:sz="0" w:space="0" w:color="auto"/>
            <w:left w:val="none" w:sz="0" w:space="0" w:color="auto"/>
            <w:bottom w:val="none" w:sz="0" w:space="0" w:color="auto"/>
            <w:right w:val="none" w:sz="0" w:space="0" w:color="auto"/>
          </w:divBdr>
        </w:div>
        <w:div w:id="704910512">
          <w:marLeft w:val="432"/>
          <w:marRight w:val="0"/>
          <w:marTop w:val="0"/>
          <w:marBottom w:val="72"/>
          <w:divBdr>
            <w:top w:val="none" w:sz="0" w:space="0" w:color="auto"/>
            <w:left w:val="none" w:sz="0" w:space="0" w:color="auto"/>
            <w:bottom w:val="none" w:sz="0" w:space="0" w:color="auto"/>
            <w:right w:val="none" w:sz="0" w:space="0" w:color="auto"/>
          </w:divBdr>
        </w:div>
      </w:divsChild>
    </w:div>
    <w:div w:id="1330791598">
      <w:bodyDiv w:val="1"/>
      <w:marLeft w:val="0"/>
      <w:marRight w:val="0"/>
      <w:marTop w:val="0"/>
      <w:marBottom w:val="0"/>
      <w:divBdr>
        <w:top w:val="none" w:sz="0" w:space="0" w:color="auto"/>
        <w:left w:val="none" w:sz="0" w:space="0" w:color="auto"/>
        <w:bottom w:val="none" w:sz="0" w:space="0" w:color="auto"/>
        <w:right w:val="none" w:sz="0" w:space="0" w:color="auto"/>
      </w:divBdr>
      <w:divsChild>
        <w:div w:id="1738047145">
          <w:marLeft w:val="0"/>
          <w:marRight w:val="0"/>
          <w:marTop w:val="0"/>
          <w:marBottom w:val="240"/>
          <w:divBdr>
            <w:top w:val="none" w:sz="0" w:space="0" w:color="auto"/>
            <w:left w:val="none" w:sz="0" w:space="0" w:color="auto"/>
            <w:bottom w:val="none" w:sz="0" w:space="0" w:color="auto"/>
            <w:right w:val="none" w:sz="0" w:space="0" w:color="auto"/>
          </w:divBdr>
        </w:div>
      </w:divsChild>
    </w:div>
    <w:div w:id="1552570148">
      <w:bodyDiv w:val="1"/>
      <w:marLeft w:val="0"/>
      <w:marRight w:val="0"/>
      <w:marTop w:val="0"/>
      <w:marBottom w:val="0"/>
      <w:divBdr>
        <w:top w:val="none" w:sz="0" w:space="0" w:color="auto"/>
        <w:left w:val="none" w:sz="0" w:space="0" w:color="auto"/>
        <w:bottom w:val="none" w:sz="0" w:space="0" w:color="auto"/>
        <w:right w:val="none" w:sz="0" w:space="0" w:color="auto"/>
      </w:divBdr>
      <w:divsChild>
        <w:div w:id="1719236078">
          <w:marLeft w:val="432"/>
          <w:marRight w:val="0"/>
          <w:marTop w:val="0"/>
          <w:marBottom w:val="72"/>
          <w:divBdr>
            <w:top w:val="none" w:sz="0" w:space="0" w:color="auto"/>
            <w:left w:val="none" w:sz="0" w:space="0" w:color="auto"/>
            <w:bottom w:val="none" w:sz="0" w:space="0" w:color="auto"/>
            <w:right w:val="none" w:sz="0" w:space="0" w:color="auto"/>
          </w:divBdr>
        </w:div>
      </w:divsChild>
    </w:div>
    <w:div w:id="1777167552">
      <w:bodyDiv w:val="1"/>
      <w:marLeft w:val="0"/>
      <w:marRight w:val="0"/>
      <w:marTop w:val="0"/>
      <w:marBottom w:val="0"/>
      <w:divBdr>
        <w:top w:val="none" w:sz="0" w:space="0" w:color="auto"/>
        <w:left w:val="none" w:sz="0" w:space="0" w:color="auto"/>
        <w:bottom w:val="none" w:sz="0" w:space="0" w:color="auto"/>
        <w:right w:val="none" w:sz="0" w:space="0" w:color="auto"/>
      </w:divBdr>
    </w:div>
    <w:div w:id="1781873843">
      <w:bodyDiv w:val="1"/>
      <w:marLeft w:val="0"/>
      <w:marRight w:val="0"/>
      <w:marTop w:val="0"/>
      <w:marBottom w:val="0"/>
      <w:divBdr>
        <w:top w:val="none" w:sz="0" w:space="0" w:color="auto"/>
        <w:left w:val="none" w:sz="0" w:space="0" w:color="auto"/>
        <w:bottom w:val="none" w:sz="0" w:space="0" w:color="auto"/>
        <w:right w:val="none" w:sz="0" w:space="0" w:color="auto"/>
      </w:divBdr>
      <w:divsChild>
        <w:div w:id="16968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15666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2024-04-22T17:54:00Z</dcterms:created>
  <dcterms:modified xsi:type="dcterms:W3CDTF">2024-04-22T17:54:00Z</dcterms:modified>
</cp:coreProperties>
</file>